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28" w:rsidRDefault="00FA5428" w:rsidP="00FA5428">
      <w:pPr>
        <w:jc w:val="center"/>
        <w:rPr>
          <w:rFonts w:asciiTheme="majorBidi" w:hAnsiTheme="majorBidi" w:cstheme="majorBidi"/>
          <w:b/>
        </w:rPr>
      </w:pPr>
      <w:bookmarkStart w:id="0" w:name="_GoBack"/>
      <w:bookmarkEnd w:id="0"/>
      <w:r w:rsidRPr="00864C0B">
        <w:rPr>
          <w:rFonts w:asciiTheme="majorBidi" w:hAnsiTheme="majorBidi" w:cstheme="majorBidi"/>
          <w:b/>
        </w:rPr>
        <w:t>Internalisasi Nilai-</w:t>
      </w:r>
      <w:r w:rsidRPr="00864C0B">
        <w:rPr>
          <w:rFonts w:asciiTheme="majorBidi" w:hAnsiTheme="majorBidi" w:cstheme="majorBidi"/>
          <w:b/>
        </w:rPr>
        <w:t xml:space="preserve">Nilai </w:t>
      </w:r>
      <w:r w:rsidRPr="00864C0B">
        <w:rPr>
          <w:rFonts w:asciiTheme="majorBidi" w:hAnsiTheme="majorBidi" w:cstheme="majorBidi"/>
          <w:b/>
        </w:rPr>
        <w:t>Pendidikan Agama Islam dalam Pembelajaran Pelajaran Al-Islam dan Kemuhammadiyahan</w:t>
      </w:r>
      <w:r>
        <w:rPr>
          <w:rFonts w:asciiTheme="majorBidi" w:hAnsiTheme="majorBidi" w:cstheme="majorBidi"/>
          <w:b/>
        </w:rPr>
        <w:t xml:space="preserve"> di SMA Muhammadiyah 1 Sumenep Madura </w:t>
      </w:r>
      <w:proofErr w:type="spellStart"/>
      <w:r>
        <w:rPr>
          <w:rFonts w:asciiTheme="majorBidi" w:hAnsiTheme="majorBidi" w:cstheme="majorBidi"/>
          <w:b/>
        </w:rPr>
        <w:t>Jawa</w:t>
      </w:r>
      <w:proofErr w:type="spellEnd"/>
      <w:r>
        <w:rPr>
          <w:rFonts w:asciiTheme="majorBidi" w:hAnsiTheme="majorBidi" w:cstheme="majorBidi"/>
          <w:b/>
        </w:rPr>
        <w:t xml:space="preserve"> </w:t>
      </w:r>
      <w:proofErr w:type="spellStart"/>
      <w:r>
        <w:rPr>
          <w:rFonts w:asciiTheme="majorBidi" w:hAnsiTheme="majorBidi" w:cstheme="majorBidi"/>
          <w:b/>
        </w:rPr>
        <w:t>Timur</w:t>
      </w:r>
      <w:proofErr w:type="spellEnd"/>
    </w:p>
    <w:p w:rsidR="00FA5428" w:rsidRDefault="00FA5428" w:rsidP="00FA5428">
      <w:pPr>
        <w:jc w:val="center"/>
        <w:rPr>
          <w:rFonts w:asciiTheme="majorBidi" w:hAnsiTheme="majorBidi" w:cstheme="majorBidi"/>
          <w:b/>
        </w:rPr>
      </w:pPr>
      <w:proofErr w:type="spellStart"/>
      <w:proofErr w:type="gramStart"/>
      <w:r>
        <w:rPr>
          <w:rFonts w:asciiTheme="majorBidi" w:hAnsiTheme="majorBidi" w:cstheme="majorBidi"/>
          <w:b/>
        </w:rPr>
        <w:t>Oleh</w:t>
      </w:r>
      <w:proofErr w:type="spellEnd"/>
      <w:r>
        <w:rPr>
          <w:rFonts w:asciiTheme="majorBidi" w:hAnsiTheme="majorBidi" w:cstheme="majorBidi"/>
          <w:b/>
        </w:rPr>
        <w:t xml:space="preserve"> :</w:t>
      </w:r>
      <w:proofErr w:type="gramEnd"/>
    </w:p>
    <w:p w:rsidR="00FA5428" w:rsidRDefault="00FA5428" w:rsidP="00FA5428">
      <w:pPr>
        <w:jc w:val="center"/>
        <w:rPr>
          <w:rFonts w:asciiTheme="majorBidi" w:hAnsiTheme="majorBidi" w:cstheme="majorBidi"/>
          <w:b/>
          <w:bCs/>
          <w:sz w:val="24"/>
          <w:szCs w:val="24"/>
        </w:rPr>
      </w:pPr>
      <w:r>
        <w:rPr>
          <w:rFonts w:asciiTheme="majorBidi" w:hAnsiTheme="majorBidi" w:cstheme="majorBidi"/>
          <w:b/>
          <w:bCs/>
          <w:sz w:val="24"/>
          <w:szCs w:val="24"/>
        </w:rPr>
        <w:t>Robiah Al-Adawiyah, M.Pd (</w:t>
      </w:r>
      <w:proofErr w:type="spellStart"/>
      <w:r>
        <w:rPr>
          <w:rFonts w:asciiTheme="majorBidi" w:hAnsiTheme="majorBidi" w:cstheme="majorBidi"/>
          <w:b/>
          <w:bCs/>
          <w:sz w:val="24"/>
          <w:szCs w:val="24"/>
        </w:rPr>
        <w:t>Universitas</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Muhammadiyah</w:t>
      </w:r>
      <w:proofErr w:type="spellEnd"/>
      <w:r>
        <w:rPr>
          <w:rFonts w:asciiTheme="majorBidi" w:hAnsiTheme="majorBidi" w:cstheme="majorBidi"/>
          <w:b/>
          <w:bCs/>
          <w:sz w:val="24"/>
          <w:szCs w:val="24"/>
        </w:rPr>
        <w:t xml:space="preserve"> Surabaya)</w:t>
      </w:r>
    </w:p>
    <w:p w:rsidR="00FA5428" w:rsidRDefault="00FA5428" w:rsidP="00FA5428">
      <w:pPr>
        <w:jc w:val="center"/>
        <w:rPr>
          <w:rFonts w:asciiTheme="majorBidi" w:hAnsiTheme="majorBidi" w:cstheme="majorBidi"/>
          <w:b/>
          <w:bCs/>
          <w:sz w:val="24"/>
          <w:szCs w:val="24"/>
        </w:rPr>
      </w:pPr>
      <w:proofErr w:type="spellStart"/>
      <w:r>
        <w:rPr>
          <w:rFonts w:asciiTheme="majorBidi" w:hAnsiTheme="majorBidi" w:cstheme="majorBidi"/>
          <w:b/>
          <w:bCs/>
          <w:sz w:val="24"/>
          <w:szCs w:val="24"/>
        </w:rPr>
        <w:t>Badrut</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Tamam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M.Pd.I</w:t>
      </w:r>
      <w:proofErr w:type="spellEnd"/>
      <w:r>
        <w:rPr>
          <w:rFonts w:asciiTheme="majorBidi" w:hAnsiTheme="majorBidi" w:cstheme="majorBidi"/>
          <w:b/>
          <w:bCs/>
          <w:sz w:val="24"/>
          <w:szCs w:val="24"/>
        </w:rPr>
        <w:t xml:space="preserve"> (IAIN </w:t>
      </w:r>
      <w:proofErr w:type="spellStart"/>
      <w:r>
        <w:rPr>
          <w:rFonts w:asciiTheme="majorBidi" w:hAnsiTheme="majorBidi" w:cstheme="majorBidi"/>
          <w:b/>
          <w:bCs/>
          <w:sz w:val="24"/>
          <w:szCs w:val="24"/>
        </w:rPr>
        <w:t>Samarinda</w:t>
      </w:r>
      <w:proofErr w:type="spellEnd"/>
      <w:r>
        <w:rPr>
          <w:rFonts w:asciiTheme="majorBidi" w:hAnsiTheme="majorBidi" w:cstheme="majorBidi"/>
          <w:b/>
          <w:bCs/>
          <w:sz w:val="24"/>
          <w:szCs w:val="24"/>
        </w:rPr>
        <w:t>)</w:t>
      </w:r>
    </w:p>
    <w:p w:rsidR="00FA5428" w:rsidRPr="00FA5428" w:rsidRDefault="00FA5428" w:rsidP="00FA5428">
      <w:pPr>
        <w:jc w:val="center"/>
        <w:rPr>
          <w:rFonts w:asciiTheme="majorBidi" w:hAnsiTheme="majorBidi" w:cstheme="majorBidi"/>
          <w:b/>
          <w:bCs/>
          <w:sz w:val="24"/>
          <w:szCs w:val="24"/>
        </w:rPr>
      </w:pPr>
      <w:proofErr w:type="spellStart"/>
      <w:r>
        <w:rPr>
          <w:rFonts w:asciiTheme="majorBidi" w:hAnsiTheme="majorBidi" w:cstheme="majorBidi"/>
          <w:b/>
          <w:bCs/>
          <w:sz w:val="24"/>
          <w:szCs w:val="24"/>
        </w:rPr>
        <w:t>Akhmad</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Muadin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M.Pd</w:t>
      </w:r>
      <w:proofErr w:type="spellEnd"/>
      <w:r>
        <w:rPr>
          <w:rFonts w:asciiTheme="majorBidi" w:hAnsiTheme="majorBidi" w:cstheme="majorBidi"/>
          <w:b/>
          <w:bCs/>
          <w:sz w:val="24"/>
          <w:szCs w:val="24"/>
        </w:rPr>
        <w:t xml:space="preserve"> (IAIN </w:t>
      </w:r>
      <w:proofErr w:type="spellStart"/>
      <w:r>
        <w:rPr>
          <w:rFonts w:asciiTheme="majorBidi" w:hAnsiTheme="majorBidi" w:cstheme="majorBidi"/>
          <w:b/>
          <w:bCs/>
          <w:sz w:val="24"/>
          <w:szCs w:val="24"/>
        </w:rPr>
        <w:t>Samarinda</w:t>
      </w:r>
      <w:proofErr w:type="spellEnd"/>
      <w:r>
        <w:rPr>
          <w:rFonts w:asciiTheme="majorBidi" w:hAnsiTheme="majorBidi" w:cstheme="majorBidi"/>
          <w:b/>
          <w:bCs/>
          <w:sz w:val="24"/>
          <w:szCs w:val="24"/>
        </w:rPr>
        <w:t>)</w:t>
      </w:r>
    </w:p>
    <w:p w:rsidR="00FA5428" w:rsidRPr="00FA5428" w:rsidRDefault="00FA5428" w:rsidP="00FA5428">
      <w:pPr>
        <w:jc w:val="center"/>
        <w:rPr>
          <w:rFonts w:asciiTheme="majorBidi" w:hAnsiTheme="majorBidi" w:cstheme="majorBidi"/>
          <w:b/>
          <w:lang w:val="id-ID"/>
        </w:rPr>
      </w:pPr>
    </w:p>
    <w:p w:rsidR="00FA5428" w:rsidRPr="00FA5428" w:rsidRDefault="00FA5428" w:rsidP="00FA5428">
      <w:pPr>
        <w:jc w:val="center"/>
        <w:rPr>
          <w:rFonts w:asciiTheme="majorBidi" w:hAnsiTheme="majorBidi" w:cstheme="majorBidi"/>
          <w:b/>
        </w:rPr>
      </w:pPr>
    </w:p>
    <w:p w:rsidR="00FA5428" w:rsidRPr="00FA5428" w:rsidRDefault="00FA5428" w:rsidP="00FA5428">
      <w:pPr>
        <w:rPr>
          <w:rFonts w:asciiTheme="majorBidi" w:hAnsiTheme="majorBidi" w:cstheme="majorBidi"/>
          <w:b/>
          <w:sz w:val="24"/>
          <w:szCs w:val="24"/>
        </w:rPr>
      </w:pPr>
    </w:p>
    <w:p w:rsidR="00864C0B" w:rsidRPr="00FA5428" w:rsidRDefault="00FA5428" w:rsidP="00864C0B">
      <w:pPr>
        <w:jc w:val="center"/>
        <w:rPr>
          <w:rFonts w:asciiTheme="majorBidi" w:hAnsiTheme="majorBidi" w:cstheme="majorBidi"/>
          <w:b/>
          <w:sz w:val="24"/>
          <w:szCs w:val="24"/>
        </w:rPr>
      </w:pPr>
      <w:r>
        <w:rPr>
          <w:rFonts w:asciiTheme="majorBidi" w:hAnsiTheme="majorBidi" w:cstheme="majorBidi"/>
          <w:b/>
          <w:sz w:val="24"/>
          <w:szCs w:val="24"/>
        </w:rPr>
        <w:t>ABSTRAC</w:t>
      </w:r>
    </w:p>
    <w:p w:rsidR="00864C0B" w:rsidRPr="00864C0B" w:rsidRDefault="00864C0B" w:rsidP="00FA5428">
      <w:pPr>
        <w:jc w:val="center"/>
        <w:rPr>
          <w:rFonts w:asciiTheme="majorBidi" w:hAnsiTheme="majorBidi" w:cstheme="majorBidi"/>
          <w:b/>
          <w:sz w:val="24"/>
          <w:szCs w:val="24"/>
        </w:rPr>
      </w:pPr>
      <w:r w:rsidRPr="00864C0B">
        <w:rPr>
          <w:rFonts w:asciiTheme="majorBidi" w:hAnsiTheme="majorBidi" w:cstheme="majorBidi"/>
          <w:b/>
          <w:sz w:val="24"/>
          <w:szCs w:val="24"/>
        </w:rPr>
        <w:t>"Internalization of values ​​in Islamic Education in Learning Lessons Al-Islam and Kemuhammadiyahan in SMA Muhammadiyah 1 Sumenep"</w:t>
      </w:r>
    </w:p>
    <w:p w:rsidR="00864C0B" w:rsidRPr="00864C0B" w:rsidRDefault="00864C0B" w:rsidP="00864C0B">
      <w:pPr>
        <w:rPr>
          <w:rFonts w:asciiTheme="majorBidi" w:hAnsiTheme="majorBidi" w:cstheme="majorBidi"/>
          <w:sz w:val="24"/>
          <w:szCs w:val="24"/>
        </w:rPr>
      </w:pPr>
    </w:p>
    <w:p w:rsidR="00864C0B" w:rsidRPr="00864C0B" w:rsidRDefault="00864C0B" w:rsidP="00864C0B">
      <w:pPr>
        <w:rPr>
          <w:rFonts w:asciiTheme="majorBidi" w:hAnsiTheme="majorBidi" w:cstheme="majorBidi"/>
          <w:sz w:val="24"/>
          <w:szCs w:val="24"/>
        </w:rPr>
      </w:pPr>
      <w:r w:rsidRPr="00864C0B">
        <w:rPr>
          <w:rFonts w:asciiTheme="majorBidi" w:hAnsiTheme="majorBidi" w:cstheme="majorBidi"/>
          <w:b/>
          <w:sz w:val="24"/>
          <w:szCs w:val="24"/>
        </w:rPr>
        <w:t>Keywords:</w:t>
      </w:r>
      <w:r w:rsidRPr="00864C0B">
        <w:rPr>
          <w:rFonts w:asciiTheme="majorBidi" w:hAnsiTheme="majorBidi" w:cstheme="majorBidi"/>
          <w:sz w:val="24"/>
          <w:szCs w:val="24"/>
        </w:rPr>
        <w:t xml:space="preserve"> Internalization, Islamic studies, Al-Islam, Kemuhammadiyahan.</w:t>
      </w:r>
    </w:p>
    <w:p w:rsidR="00864C0B" w:rsidRPr="00864C0B" w:rsidRDefault="00864C0B" w:rsidP="00864C0B">
      <w:pPr>
        <w:ind w:firstLine="567"/>
        <w:jc w:val="both"/>
        <w:rPr>
          <w:rFonts w:asciiTheme="majorBidi" w:hAnsiTheme="majorBidi" w:cstheme="majorBidi"/>
          <w:sz w:val="24"/>
          <w:szCs w:val="24"/>
        </w:rPr>
      </w:pPr>
      <w:r w:rsidRPr="00864C0B">
        <w:rPr>
          <w:rFonts w:asciiTheme="majorBidi" w:hAnsiTheme="majorBidi" w:cstheme="majorBidi"/>
          <w:sz w:val="24"/>
          <w:szCs w:val="24"/>
        </w:rPr>
        <w:t>The educational value of Islam, was the spirit of the character education. However it was a religious education into knowledge, no imprint on the attitudes and behaviors of learners. So that the internalization of Islamic religious education into separate points in education. The problems to be studied this thesis was the implementation and internalization of Islamic education in the learning of subjects Al-Islam and Kemuhammadiyahan in SMA Muhammadiyah 1 Sumenep. Furthermore, the factors that were supporting and inhibiting internalization of such values.</w:t>
      </w:r>
    </w:p>
    <w:p w:rsidR="00864C0B" w:rsidRPr="00864C0B" w:rsidRDefault="00864C0B" w:rsidP="00864C0B">
      <w:pPr>
        <w:ind w:firstLine="567"/>
        <w:jc w:val="both"/>
        <w:rPr>
          <w:rFonts w:asciiTheme="majorBidi" w:hAnsiTheme="majorBidi" w:cstheme="majorBidi"/>
          <w:sz w:val="24"/>
          <w:szCs w:val="24"/>
        </w:rPr>
      </w:pPr>
      <w:r w:rsidRPr="00864C0B">
        <w:rPr>
          <w:rFonts w:asciiTheme="majorBidi" w:hAnsiTheme="majorBidi" w:cstheme="majorBidi"/>
          <w:sz w:val="24"/>
          <w:szCs w:val="24"/>
        </w:rPr>
        <w:t>This study used descriptive qualitative approach that aimed to understand and described the internalization of Islamic religious education at the sites.</w:t>
      </w:r>
    </w:p>
    <w:p w:rsidR="00864C0B" w:rsidRPr="00864C0B" w:rsidRDefault="00864C0B" w:rsidP="00864C0B">
      <w:pPr>
        <w:ind w:firstLine="567"/>
        <w:jc w:val="both"/>
        <w:rPr>
          <w:rFonts w:asciiTheme="majorBidi" w:hAnsiTheme="majorBidi" w:cstheme="majorBidi"/>
          <w:sz w:val="24"/>
          <w:szCs w:val="24"/>
        </w:rPr>
      </w:pPr>
      <w:r w:rsidRPr="00864C0B">
        <w:rPr>
          <w:rFonts w:asciiTheme="majorBidi" w:hAnsiTheme="majorBidi" w:cstheme="majorBidi"/>
          <w:sz w:val="24"/>
          <w:szCs w:val="24"/>
        </w:rPr>
        <w:t xml:space="preserve">The survey results revealed that: First, the educational values ​​of Islamic Religion which consists of faith, worship and morality contained in the subjects of Al-Islam and Kemuhammadiyahan in SMA Muhammadiyah 1 Sumenep implemented well in the aspects of real life. Second, the internalization of such values ​​was done in four ways. The ways that were imitation, habituation, meals (conditioning), sustainability (istiqamah). Third, the factors supporting the process of internalization of Islamic religious education among them was a good </w:t>
      </w:r>
      <w:r w:rsidRPr="00864C0B">
        <w:rPr>
          <w:rFonts w:asciiTheme="majorBidi" w:hAnsiTheme="majorBidi" w:cstheme="majorBidi"/>
          <w:sz w:val="24"/>
          <w:szCs w:val="24"/>
        </w:rPr>
        <w:lastRenderedPageBreak/>
        <w:t>environment, parents, curriculum, and teacher. Whereas the inhibiting factors were uncontrolled environment, parents who did not care and problematic, then the limitations of teacher supervision.</w:t>
      </w:r>
    </w:p>
    <w:p w:rsidR="00864C0B" w:rsidRPr="00864C0B" w:rsidRDefault="00864C0B" w:rsidP="00864C0B">
      <w:pPr>
        <w:jc w:val="center"/>
        <w:rPr>
          <w:rFonts w:asciiTheme="majorBidi" w:hAnsiTheme="majorBidi" w:cstheme="majorBidi"/>
          <w:b/>
          <w:bCs/>
          <w:sz w:val="24"/>
          <w:szCs w:val="24"/>
        </w:rPr>
      </w:pPr>
    </w:p>
    <w:p w:rsidR="00864C0B" w:rsidRPr="00864C0B" w:rsidRDefault="00864C0B" w:rsidP="00864C0B">
      <w:pPr>
        <w:jc w:val="center"/>
        <w:rPr>
          <w:rFonts w:asciiTheme="majorBidi" w:hAnsiTheme="majorBidi" w:cstheme="majorBidi"/>
          <w:b/>
          <w:bCs/>
          <w:sz w:val="24"/>
          <w:szCs w:val="24"/>
        </w:rPr>
      </w:pPr>
    </w:p>
    <w:p w:rsidR="00864C0B" w:rsidRPr="00864C0B" w:rsidRDefault="00864C0B" w:rsidP="00864C0B">
      <w:pPr>
        <w:jc w:val="center"/>
        <w:rPr>
          <w:rFonts w:asciiTheme="majorBidi" w:hAnsiTheme="majorBidi" w:cstheme="majorBidi"/>
          <w:b/>
          <w:bCs/>
          <w:sz w:val="24"/>
          <w:szCs w:val="24"/>
        </w:rPr>
      </w:pPr>
    </w:p>
    <w:p w:rsidR="00864C0B" w:rsidRPr="00864C0B" w:rsidRDefault="00864C0B" w:rsidP="00864C0B">
      <w:pPr>
        <w:jc w:val="center"/>
        <w:rPr>
          <w:rFonts w:asciiTheme="majorBidi" w:hAnsiTheme="majorBidi" w:cstheme="majorBidi"/>
          <w:b/>
          <w:bCs/>
          <w:sz w:val="24"/>
          <w:szCs w:val="24"/>
        </w:rPr>
      </w:pPr>
    </w:p>
    <w:p w:rsidR="00864C0B" w:rsidRDefault="00864C0B" w:rsidP="00864C0B">
      <w:pPr>
        <w:jc w:val="center"/>
        <w:rPr>
          <w:rFonts w:asciiTheme="majorBidi" w:hAnsiTheme="majorBidi" w:cstheme="majorBidi"/>
          <w:b/>
          <w:bCs/>
        </w:rPr>
      </w:pPr>
    </w:p>
    <w:p w:rsidR="00864C0B" w:rsidRDefault="00864C0B"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Default="00FA5428" w:rsidP="00864C0B">
      <w:pPr>
        <w:jc w:val="center"/>
        <w:rPr>
          <w:rFonts w:asciiTheme="majorBidi" w:hAnsiTheme="majorBidi" w:cstheme="majorBidi"/>
          <w:b/>
          <w:bCs/>
        </w:rPr>
      </w:pPr>
    </w:p>
    <w:p w:rsidR="00FA5428" w:rsidRPr="00FA5428" w:rsidRDefault="00FA5428" w:rsidP="00864C0B">
      <w:pPr>
        <w:jc w:val="center"/>
        <w:rPr>
          <w:rFonts w:asciiTheme="majorBidi" w:hAnsiTheme="majorBidi" w:cstheme="majorBidi"/>
          <w:b/>
          <w:bCs/>
        </w:rPr>
      </w:pPr>
    </w:p>
    <w:p w:rsidR="00864C0B" w:rsidRPr="00864C0B" w:rsidRDefault="00864C0B" w:rsidP="00864C0B">
      <w:pPr>
        <w:jc w:val="center"/>
        <w:rPr>
          <w:rFonts w:asciiTheme="majorBidi" w:hAnsiTheme="majorBidi" w:cstheme="majorBidi"/>
          <w:b/>
          <w:bCs/>
        </w:rPr>
      </w:pPr>
      <w:r w:rsidRPr="00864C0B">
        <w:rPr>
          <w:rFonts w:asciiTheme="majorBidi" w:hAnsiTheme="majorBidi" w:cstheme="majorBidi"/>
          <w:b/>
          <w:bCs/>
        </w:rPr>
        <w:lastRenderedPageBreak/>
        <w:t>ABSTRAK</w:t>
      </w:r>
    </w:p>
    <w:p w:rsidR="00864C0B" w:rsidRPr="00864C0B" w:rsidRDefault="00864C0B" w:rsidP="00FA5428">
      <w:pPr>
        <w:jc w:val="center"/>
        <w:rPr>
          <w:rFonts w:asciiTheme="majorBidi" w:hAnsiTheme="majorBidi" w:cstheme="majorBidi"/>
          <w:b/>
        </w:rPr>
      </w:pPr>
      <w:r w:rsidRPr="00864C0B">
        <w:rPr>
          <w:rFonts w:asciiTheme="majorBidi" w:hAnsiTheme="majorBidi" w:cstheme="majorBidi"/>
          <w:b/>
        </w:rPr>
        <w:t>"Internalisasi Nilai-nilai Pendidikan Agama Islam dalam Pembelajaran Pelajaran Al-Islam dan Kemuhammadiyahan di SMA Muhammadiyah 1 Sumenep"</w:t>
      </w:r>
    </w:p>
    <w:p w:rsidR="00864C0B" w:rsidRPr="00864C0B" w:rsidRDefault="00864C0B" w:rsidP="00864C0B">
      <w:pPr>
        <w:pStyle w:val="BodyTextIndent"/>
        <w:ind w:firstLine="0"/>
        <w:jc w:val="both"/>
        <w:rPr>
          <w:rFonts w:asciiTheme="majorBidi" w:hAnsiTheme="majorBidi" w:cstheme="majorBidi"/>
        </w:rPr>
      </w:pPr>
    </w:p>
    <w:p w:rsidR="00864C0B" w:rsidRPr="00864C0B" w:rsidRDefault="00864C0B" w:rsidP="00864C0B">
      <w:pPr>
        <w:pStyle w:val="BodyTextIndent"/>
        <w:ind w:firstLine="0"/>
        <w:rPr>
          <w:rFonts w:asciiTheme="majorBidi" w:hAnsiTheme="majorBidi" w:cstheme="majorBidi"/>
          <w:sz w:val="24"/>
          <w:szCs w:val="24"/>
        </w:rPr>
      </w:pPr>
      <w:r w:rsidRPr="00864C0B">
        <w:rPr>
          <w:rFonts w:asciiTheme="majorBidi" w:hAnsiTheme="majorBidi" w:cstheme="majorBidi"/>
          <w:sz w:val="24"/>
          <w:szCs w:val="24"/>
        </w:rPr>
        <w:t>Kata kunci</w:t>
      </w:r>
      <w:r w:rsidRPr="00864C0B">
        <w:rPr>
          <w:rFonts w:asciiTheme="majorBidi" w:hAnsiTheme="majorBidi" w:cstheme="majorBidi"/>
          <w:sz w:val="24"/>
          <w:szCs w:val="24"/>
          <w:lang w:val="id-ID"/>
        </w:rPr>
        <w:t xml:space="preserve"> : Internalisasi</w:t>
      </w:r>
      <w:r w:rsidRPr="00864C0B">
        <w:rPr>
          <w:rFonts w:asciiTheme="majorBidi" w:hAnsiTheme="majorBidi" w:cstheme="majorBidi"/>
          <w:sz w:val="24"/>
          <w:szCs w:val="24"/>
        </w:rPr>
        <w:t xml:space="preserve">, </w:t>
      </w:r>
      <w:r w:rsidRPr="00864C0B">
        <w:rPr>
          <w:rFonts w:asciiTheme="majorBidi" w:hAnsiTheme="majorBidi" w:cstheme="majorBidi"/>
          <w:sz w:val="24"/>
          <w:szCs w:val="24"/>
          <w:lang w:val="id-ID"/>
        </w:rPr>
        <w:t>pendidikan agama Islam</w:t>
      </w:r>
      <w:r w:rsidRPr="00864C0B">
        <w:rPr>
          <w:rFonts w:asciiTheme="majorBidi" w:hAnsiTheme="majorBidi" w:cstheme="majorBidi"/>
          <w:sz w:val="24"/>
          <w:szCs w:val="24"/>
        </w:rPr>
        <w:t xml:space="preserve">, </w:t>
      </w:r>
      <w:r>
        <w:rPr>
          <w:rFonts w:asciiTheme="majorBidi" w:hAnsiTheme="majorBidi" w:cstheme="majorBidi"/>
          <w:sz w:val="24"/>
          <w:szCs w:val="24"/>
          <w:lang w:val="id-ID"/>
        </w:rPr>
        <w:t xml:space="preserve">Al-Islam, </w:t>
      </w:r>
      <w:r w:rsidRPr="00864C0B">
        <w:rPr>
          <w:rFonts w:asciiTheme="majorBidi" w:hAnsiTheme="majorBidi" w:cstheme="majorBidi"/>
          <w:sz w:val="24"/>
          <w:szCs w:val="24"/>
          <w:lang w:val="id-ID"/>
        </w:rPr>
        <w:t>Kemuhammadiyahan.</w:t>
      </w:r>
    </w:p>
    <w:p w:rsidR="00864C0B" w:rsidRDefault="00864C0B" w:rsidP="00864C0B">
      <w:pPr>
        <w:ind w:firstLine="561"/>
        <w:rPr>
          <w:rFonts w:asciiTheme="majorBidi" w:hAnsiTheme="majorBidi" w:cstheme="majorBidi"/>
        </w:rPr>
      </w:pPr>
    </w:p>
    <w:p w:rsidR="00864C0B" w:rsidRPr="00864C0B" w:rsidRDefault="00864C0B" w:rsidP="00864C0B">
      <w:pPr>
        <w:ind w:firstLine="561"/>
        <w:jc w:val="both"/>
        <w:rPr>
          <w:rFonts w:asciiTheme="majorBidi" w:hAnsiTheme="majorBidi" w:cstheme="majorBidi"/>
        </w:rPr>
      </w:pPr>
      <w:r w:rsidRPr="00864C0B">
        <w:rPr>
          <w:rFonts w:asciiTheme="majorBidi" w:hAnsiTheme="majorBidi" w:cstheme="majorBidi"/>
        </w:rPr>
        <w:t>Nilai pendidikan Agama Islam, merupakan spirit dari pendidikan karakter</w:t>
      </w:r>
      <w:r w:rsidRPr="00864C0B">
        <w:rPr>
          <w:rFonts w:asciiTheme="majorBidi" w:hAnsiTheme="majorBidi" w:cstheme="majorBidi"/>
          <w:lang w:val="it-IT"/>
        </w:rPr>
        <w:t>.</w:t>
      </w:r>
      <w:r w:rsidRPr="00864C0B">
        <w:rPr>
          <w:rFonts w:asciiTheme="majorBidi" w:hAnsiTheme="majorBidi" w:cstheme="majorBidi"/>
        </w:rPr>
        <w:t xml:space="preserve"> Tetapi seringkali pendidikan agama sekedar menjadi pengetahuan, tidak membekas pada sikap dan perilaku peserta didik. Sehingga internalisasi nilai pendidikan agama Islam menjadi poin tersendiri dalam pendidikan. </w:t>
      </w:r>
      <w:r w:rsidRPr="00864C0B">
        <w:rPr>
          <w:rFonts w:asciiTheme="majorBidi" w:hAnsiTheme="majorBidi" w:cstheme="majorBidi"/>
          <w:lang w:val="it-IT"/>
        </w:rPr>
        <w:t>Permasalahan yang menjadi kajian tesis ini</w:t>
      </w:r>
      <w:r w:rsidRPr="00864C0B">
        <w:rPr>
          <w:rFonts w:asciiTheme="majorBidi" w:hAnsiTheme="majorBidi" w:cstheme="majorBidi"/>
        </w:rPr>
        <w:t>, adalah implementasi dan internalisasi nilai pendidikan Agama Islam dalam pembelajaran mata pelajaran Al-Islam dan Kemuhammadiyahan di SMA Muhammadiyah 1 Sumenep. Selanjutnya, faktor pendukung dan penghambat  internalisasi nilai tersebut.</w:t>
      </w:r>
    </w:p>
    <w:p w:rsidR="00864C0B" w:rsidRPr="00864C0B" w:rsidRDefault="00864C0B" w:rsidP="00864C0B">
      <w:pPr>
        <w:ind w:firstLine="561"/>
        <w:jc w:val="both"/>
        <w:rPr>
          <w:rFonts w:asciiTheme="majorBidi" w:hAnsiTheme="majorBidi" w:cstheme="majorBidi"/>
        </w:rPr>
      </w:pPr>
      <w:r w:rsidRPr="00864C0B">
        <w:rPr>
          <w:rFonts w:asciiTheme="majorBidi" w:hAnsiTheme="majorBidi" w:cstheme="majorBidi"/>
        </w:rPr>
        <w:t>Penelitian ini, menggunakan pendekatan kualitatif deskriptif yang dimaksudkan untuk memahami dan mendeskripsikan internalisasi pendidikan agama Islam di lokasi penelitian.</w:t>
      </w:r>
    </w:p>
    <w:p w:rsidR="00864C0B" w:rsidRPr="00FA5428" w:rsidRDefault="00864C0B" w:rsidP="00FA5428">
      <w:pPr>
        <w:ind w:firstLine="561"/>
        <w:jc w:val="both"/>
        <w:rPr>
          <w:rFonts w:asciiTheme="majorBidi" w:hAnsiTheme="majorBidi" w:cstheme="majorBidi"/>
        </w:rPr>
      </w:pPr>
      <w:r w:rsidRPr="00864C0B">
        <w:rPr>
          <w:rFonts w:asciiTheme="majorBidi" w:hAnsiTheme="majorBidi" w:cstheme="majorBidi"/>
        </w:rPr>
        <w:t xml:space="preserve">Dari hasil penelitian diketahui bahwa: </w:t>
      </w:r>
      <w:r w:rsidRPr="00864C0B">
        <w:rPr>
          <w:rFonts w:asciiTheme="majorBidi" w:hAnsiTheme="majorBidi" w:cstheme="majorBidi"/>
          <w:i/>
          <w:iCs/>
        </w:rPr>
        <w:t>Pertama</w:t>
      </w:r>
      <w:r w:rsidRPr="00864C0B">
        <w:rPr>
          <w:rFonts w:asciiTheme="majorBidi" w:hAnsiTheme="majorBidi" w:cstheme="majorBidi"/>
        </w:rPr>
        <w:t xml:space="preserve">, Nilai-nilai pendidikan Agama Islam yang terdiri atas aqidah, ibadah dan akhlak yang terkandung dalam mata pelajaran Al-Islam dan Kemuhammadiyahan di SMA Muhammadiyah 1 Sumenep diimplementasikan dengan baik dalam aspek kehidupan yang nyata. Kedua, internalisasi nilai tersebut dilakukan dengan empat cara. Cara-cara itu adalah peneladanan, pembiasaan, jamuan (pengkondisian), berkelanjutan </w:t>
      </w:r>
      <w:r w:rsidRPr="00864C0B">
        <w:rPr>
          <w:rFonts w:asciiTheme="majorBidi" w:hAnsiTheme="majorBidi" w:cstheme="majorBidi"/>
          <w:i/>
          <w:iCs/>
        </w:rPr>
        <w:t>(istiqamah)</w:t>
      </w:r>
      <w:r w:rsidRPr="00864C0B">
        <w:rPr>
          <w:rFonts w:asciiTheme="majorBidi" w:hAnsiTheme="majorBidi" w:cstheme="majorBidi"/>
        </w:rPr>
        <w:t>. Ketiga, faktor-faktor pendukung proses internalisasi nilai Pendidikan agama Islam di antaranya adalah lingkungan yang baik, orang tua, kurikulum, serta guru. Sedangkan faktor-faktor penghambatnya adalah lingkungan yang tidak terkontrol, orang tua yang tidak peduli dan bermasalah, kemudian keterbatasan pengawasan guru.</w:t>
      </w:r>
    </w:p>
    <w:p w:rsidR="00E63781" w:rsidRPr="00855979" w:rsidRDefault="00AB443E" w:rsidP="00E63781">
      <w:pPr>
        <w:pStyle w:val="Default"/>
        <w:numPr>
          <w:ilvl w:val="0"/>
          <w:numId w:val="1"/>
        </w:numPr>
        <w:spacing w:line="480" w:lineRule="auto"/>
        <w:rPr>
          <w:rFonts w:asciiTheme="majorBidi" w:hAnsiTheme="majorBidi" w:cstheme="majorBidi"/>
          <w:b/>
          <w:bCs/>
          <w:color w:val="auto"/>
        </w:rPr>
      </w:pPr>
      <w:r>
        <w:rPr>
          <w:rFonts w:asciiTheme="majorBidi" w:hAnsiTheme="majorBidi" w:cstheme="majorBidi"/>
          <w:b/>
          <w:bCs/>
          <w:color w:val="auto"/>
        </w:rPr>
        <w:t>Pendahuluan</w:t>
      </w:r>
    </w:p>
    <w:p w:rsidR="008B75B4" w:rsidRPr="00855979" w:rsidRDefault="004E65AF" w:rsidP="00AA35DC">
      <w:pPr>
        <w:spacing w:after="120" w:line="360" w:lineRule="auto"/>
        <w:ind w:left="360" w:firstLine="720"/>
        <w:jc w:val="both"/>
        <w:rPr>
          <w:rFonts w:asciiTheme="majorBidi" w:hAnsiTheme="majorBidi" w:cstheme="majorBidi"/>
          <w:sz w:val="24"/>
          <w:szCs w:val="24"/>
        </w:rPr>
      </w:pPr>
      <w:r w:rsidRPr="00855979">
        <w:rPr>
          <w:rFonts w:asciiTheme="majorBidi" w:hAnsiTheme="majorBidi" w:cstheme="majorBidi"/>
          <w:sz w:val="24"/>
          <w:szCs w:val="24"/>
        </w:rPr>
        <w:t xml:space="preserve">Secara etimologis, pendidikan berasal dari dua kata kerja yang berbeda, yaitu, dari kata </w:t>
      </w:r>
      <w:r w:rsidRPr="00855979">
        <w:rPr>
          <w:rFonts w:asciiTheme="majorBidi" w:hAnsiTheme="majorBidi" w:cstheme="majorBidi"/>
          <w:i/>
          <w:iCs/>
          <w:sz w:val="24"/>
          <w:szCs w:val="24"/>
        </w:rPr>
        <w:t>educare</w:t>
      </w:r>
      <w:r w:rsidRPr="00855979">
        <w:rPr>
          <w:rFonts w:asciiTheme="majorBidi" w:hAnsiTheme="majorBidi" w:cstheme="majorBidi"/>
          <w:sz w:val="24"/>
          <w:szCs w:val="24"/>
        </w:rPr>
        <w:t xml:space="preserve"> </w:t>
      </w:r>
      <w:r w:rsidR="00F70E61" w:rsidRPr="00855979">
        <w:rPr>
          <w:rFonts w:asciiTheme="majorBidi" w:hAnsiTheme="majorBidi" w:cstheme="majorBidi"/>
          <w:sz w:val="24"/>
          <w:szCs w:val="24"/>
        </w:rPr>
        <w:t xml:space="preserve">dan </w:t>
      </w:r>
      <w:r w:rsidRPr="00855979">
        <w:rPr>
          <w:rFonts w:asciiTheme="majorBidi" w:hAnsiTheme="majorBidi" w:cstheme="majorBidi"/>
          <w:i/>
          <w:iCs/>
          <w:sz w:val="24"/>
          <w:szCs w:val="24"/>
        </w:rPr>
        <w:t>educere</w:t>
      </w:r>
      <w:r w:rsidRPr="00855979">
        <w:rPr>
          <w:rFonts w:asciiTheme="majorBidi" w:hAnsiTheme="majorBidi" w:cstheme="majorBidi"/>
          <w:sz w:val="24"/>
          <w:szCs w:val="24"/>
        </w:rPr>
        <w:t xml:space="preserve">. Kata </w:t>
      </w:r>
      <w:r w:rsidRPr="00855979">
        <w:rPr>
          <w:rFonts w:asciiTheme="majorBidi" w:hAnsiTheme="majorBidi" w:cstheme="majorBidi"/>
          <w:i/>
          <w:iCs/>
          <w:sz w:val="24"/>
          <w:szCs w:val="24"/>
        </w:rPr>
        <w:t>educare</w:t>
      </w:r>
      <w:r w:rsidRPr="00855979">
        <w:rPr>
          <w:rFonts w:asciiTheme="majorBidi" w:hAnsiTheme="majorBidi" w:cstheme="majorBidi"/>
          <w:sz w:val="24"/>
          <w:szCs w:val="24"/>
        </w:rPr>
        <w:t xml:space="preserve"> dalam bahasa Latin memiliki konotasi melatih atau menjinakkan (seperti dalam konteks manusia melatih hewan-hewan yang liar menjadi semakin jinak sehingga bisa diternakkan), menyuburkan (membuat tanah itu lebih menghasilkan banyak buah berlimpah karena tanahnya telah digarap dan diolah).</w:t>
      </w:r>
      <w:r w:rsidR="00027E28">
        <w:rPr>
          <w:rStyle w:val="FootnoteReference"/>
          <w:rFonts w:asciiTheme="majorBidi" w:hAnsiTheme="majorBidi" w:cstheme="majorBidi"/>
          <w:sz w:val="24"/>
          <w:szCs w:val="24"/>
        </w:rPr>
        <w:footnoteReference w:id="1"/>
      </w:r>
      <w:r w:rsidRPr="00855979">
        <w:rPr>
          <w:rFonts w:asciiTheme="majorBidi" w:hAnsiTheme="majorBidi" w:cstheme="majorBidi"/>
          <w:sz w:val="24"/>
          <w:szCs w:val="24"/>
        </w:rPr>
        <w:t xml:space="preserve"> </w:t>
      </w:r>
    </w:p>
    <w:p w:rsidR="006F6141" w:rsidRDefault="00027E28"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Dengan demikian,</w:t>
      </w:r>
      <w:r w:rsidR="004E65AF" w:rsidRPr="00855979">
        <w:rPr>
          <w:rFonts w:asciiTheme="majorBidi" w:hAnsiTheme="majorBidi" w:cstheme="majorBidi"/>
          <w:sz w:val="24"/>
          <w:szCs w:val="24"/>
        </w:rPr>
        <w:t xml:space="preserve"> pendidikan merupakan proses yang membantu menumbuhkan, mengembangkan, mendewasakan, </w:t>
      </w:r>
      <w:r w:rsidR="00AA35DC">
        <w:rPr>
          <w:rFonts w:asciiTheme="majorBidi" w:hAnsiTheme="majorBidi" w:cstheme="majorBidi"/>
          <w:sz w:val="24"/>
          <w:szCs w:val="24"/>
        </w:rPr>
        <w:t>dan men</w:t>
      </w:r>
      <w:r w:rsidR="004E65AF" w:rsidRPr="00855979">
        <w:rPr>
          <w:rFonts w:asciiTheme="majorBidi" w:hAnsiTheme="majorBidi" w:cstheme="majorBidi"/>
          <w:sz w:val="24"/>
          <w:szCs w:val="24"/>
        </w:rPr>
        <w:t>cipta</w:t>
      </w:r>
      <w:r w:rsidR="00AA35DC">
        <w:rPr>
          <w:rFonts w:asciiTheme="majorBidi" w:hAnsiTheme="majorBidi" w:cstheme="majorBidi"/>
          <w:sz w:val="24"/>
          <w:szCs w:val="24"/>
        </w:rPr>
        <w:t>k</w:t>
      </w:r>
      <w:r w:rsidR="004E65AF" w:rsidRPr="00855979">
        <w:rPr>
          <w:rFonts w:asciiTheme="majorBidi" w:hAnsiTheme="majorBidi" w:cstheme="majorBidi"/>
          <w:sz w:val="24"/>
          <w:szCs w:val="24"/>
        </w:rPr>
        <w:t>an sebuah kultur dan tata keteraturan dalam diri maupun orang lain.</w:t>
      </w:r>
      <w:r w:rsidR="00F70E61" w:rsidRPr="00855979">
        <w:rPr>
          <w:rFonts w:asciiTheme="majorBidi" w:hAnsiTheme="majorBidi" w:cstheme="majorBidi"/>
          <w:sz w:val="24"/>
          <w:szCs w:val="24"/>
        </w:rPr>
        <w:t xml:space="preserve"> Sedangkan kata educere, merupakan gabungan dari preposisi </w:t>
      </w:r>
      <w:r w:rsidR="00F70E61" w:rsidRPr="00855979">
        <w:rPr>
          <w:rFonts w:asciiTheme="majorBidi" w:hAnsiTheme="majorBidi" w:cstheme="majorBidi"/>
          <w:i/>
          <w:iCs/>
          <w:sz w:val="24"/>
          <w:szCs w:val="24"/>
        </w:rPr>
        <w:t>ex</w:t>
      </w:r>
      <w:r w:rsidR="00F70E61" w:rsidRPr="00855979">
        <w:rPr>
          <w:rFonts w:asciiTheme="majorBidi" w:hAnsiTheme="majorBidi" w:cstheme="majorBidi"/>
          <w:sz w:val="24"/>
          <w:szCs w:val="24"/>
        </w:rPr>
        <w:t xml:space="preserve"> (keluar dari) dan kata kerja </w:t>
      </w:r>
      <w:r w:rsidR="00F70E61" w:rsidRPr="00855979">
        <w:rPr>
          <w:rFonts w:asciiTheme="majorBidi" w:hAnsiTheme="majorBidi" w:cstheme="majorBidi"/>
          <w:i/>
          <w:iCs/>
          <w:sz w:val="24"/>
          <w:szCs w:val="24"/>
        </w:rPr>
        <w:t>ducere</w:t>
      </w:r>
      <w:r w:rsidR="00F70E61" w:rsidRPr="00855979">
        <w:rPr>
          <w:rFonts w:asciiTheme="majorBidi" w:hAnsiTheme="majorBidi" w:cstheme="majorBidi"/>
          <w:sz w:val="24"/>
          <w:szCs w:val="24"/>
        </w:rPr>
        <w:t xml:space="preserve"> (memimpin). Maka </w:t>
      </w:r>
      <w:r w:rsidR="00F70E61" w:rsidRPr="00C62FD9">
        <w:rPr>
          <w:rFonts w:asciiTheme="majorBidi" w:hAnsiTheme="majorBidi" w:cstheme="majorBidi"/>
          <w:i/>
          <w:iCs/>
          <w:sz w:val="24"/>
          <w:szCs w:val="24"/>
        </w:rPr>
        <w:t>educere</w:t>
      </w:r>
      <w:r w:rsidR="00F70E61" w:rsidRPr="00855979">
        <w:rPr>
          <w:rFonts w:asciiTheme="majorBidi" w:hAnsiTheme="majorBidi" w:cstheme="majorBidi"/>
          <w:sz w:val="24"/>
          <w:szCs w:val="24"/>
        </w:rPr>
        <w:t xml:space="preserve"> merupakan kegiatan penarikan keluar atau membawa keluar.</w:t>
      </w:r>
      <w:r>
        <w:rPr>
          <w:rStyle w:val="FootnoteReference"/>
          <w:rFonts w:asciiTheme="majorBidi" w:hAnsiTheme="majorBidi" w:cstheme="majorBidi"/>
          <w:sz w:val="24"/>
          <w:szCs w:val="24"/>
        </w:rPr>
        <w:footnoteReference w:id="2"/>
      </w:r>
      <w:r w:rsidR="00F70E61" w:rsidRPr="00855979">
        <w:rPr>
          <w:rFonts w:asciiTheme="majorBidi" w:hAnsiTheme="majorBidi" w:cstheme="majorBidi"/>
          <w:sz w:val="24"/>
          <w:szCs w:val="24"/>
        </w:rPr>
        <w:t xml:space="preserve"> </w:t>
      </w:r>
    </w:p>
    <w:p w:rsidR="00C62FD9" w:rsidRDefault="00C62FD9"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Dalam Islam terdapat beberapa cakupan yang m</w:t>
      </w:r>
      <w:r w:rsidR="00F47E09">
        <w:rPr>
          <w:rFonts w:asciiTheme="majorBidi" w:hAnsiTheme="majorBidi" w:cstheme="majorBidi"/>
          <w:sz w:val="24"/>
          <w:szCs w:val="24"/>
        </w:rPr>
        <w:t xml:space="preserve">enunjuk pada proses pendidikan. Khalid </w:t>
      </w:r>
      <w:r>
        <w:rPr>
          <w:rFonts w:asciiTheme="majorBidi" w:hAnsiTheme="majorBidi" w:cstheme="majorBidi"/>
          <w:sz w:val="24"/>
          <w:szCs w:val="24"/>
        </w:rPr>
        <w:t>bin Hamid al-Hazimi merumuskannya dengan</w:t>
      </w:r>
      <w:r w:rsidR="00A9654A">
        <w:rPr>
          <w:rFonts w:asciiTheme="majorBidi" w:hAnsiTheme="majorBidi" w:cstheme="majorBidi"/>
          <w:sz w:val="24"/>
          <w:szCs w:val="24"/>
        </w:rPr>
        <w:t xml:space="preserve"> </w:t>
      </w:r>
      <w:r>
        <w:rPr>
          <w:rFonts w:asciiTheme="majorBidi" w:hAnsiTheme="majorBidi" w:cstheme="majorBidi"/>
          <w:sz w:val="24"/>
          <w:szCs w:val="24"/>
        </w:rPr>
        <w:t xml:space="preserve">menggunakan kata </w:t>
      </w:r>
      <w:r w:rsidRPr="00485496">
        <w:rPr>
          <w:rFonts w:asciiTheme="majorBidi" w:hAnsiTheme="majorBidi" w:cstheme="majorBidi"/>
          <w:i/>
          <w:iCs/>
          <w:sz w:val="24"/>
          <w:szCs w:val="24"/>
        </w:rPr>
        <w:t>tarbiyah</w:t>
      </w:r>
      <w:r>
        <w:rPr>
          <w:rFonts w:asciiTheme="majorBidi" w:hAnsiTheme="majorBidi" w:cstheme="majorBidi"/>
          <w:sz w:val="24"/>
          <w:szCs w:val="24"/>
        </w:rPr>
        <w:t xml:space="preserve"> (</w:t>
      </w:r>
      <w:r>
        <w:rPr>
          <w:rFonts w:asciiTheme="majorBidi" w:hAnsiTheme="majorBidi" w:cstheme="majorBidi" w:hint="cs"/>
          <w:sz w:val="24"/>
          <w:szCs w:val="24"/>
          <w:rtl/>
        </w:rPr>
        <w:t>التربية</w:t>
      </w:r>
      <w:r>
        <w:rPr>
          <w:rFonts w:asciiTheme="majorBidi" w:hAnsiTheme="majorBidi" w:cstheme="majorBidi"/>
          <w:sz w:val="24"/>
          <w:szCs w:val="24"/>
        </w:rPr>
        <w:t>).</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Menurutnya, tarbiyah di antaranya merujuk pada kata </w:t>
      </w:r>
      <w:r w:rsidRPr="00485496">
        <w:rPr>
          <w:rFonts w:asciiTheme="majorBidi" w:hAnsiTheme="majorBidi" w:cstheme="majorBidi"/>
          <w:i/>
          <w:iCs/>
          <w:sz w:val="24"/>
          <w:szCs w:val="24"/>
        </w:rPr>
        <w:t xml:space="preserve">al-islah </w:t>
      </w:r>
      <w:r>
        <w:rPr>
          <w:rFonts w:asciiTheme="majorBidi" w:hAnsiTheme="majorBidi" w:cstheme="majorBidi" w:hint="cs"/>
          <w:sz w:val="24"/>
          <w:szCs w:val="24"/>
          <w:rtl/>
        </w:rPr>
        <w:t>الإصلاح</w:t>
      </w:r>
      <w:r>
        <w:rPr>
          <w:rFonts w:asciiTheme="majorBidi" w:hAnsiTheme="majorBidi" w:cstheme="majorBidi"/>
          <w:sz w:val="24"/>
          <w:szCs w:val="24"/>
        </w:rPr>
        <w:t xml:space="preserve"> yang memiliki makna </w:t>
      </w:r>
      <w:r w:rsidRPr="00956CFA">
        <w:rPr>
          <w:rFonts w:asciiTheme="majorBidi" w:hAnsiTheme="majorBidi" w:cstheme="majorBidi"/>
          <w:i/>
          <w:iCs/>
          <w:sz w:val="24"/>
          <w:szCs w:val="24"/>
        </w:rPr>
        <w:t>at-ta'dil</w:t>
      </w:r>
      <w:r>
        <w:rPr>
          <w:rFonts w:asciiTheme="majorBidi" w:hAnsiTheme="majorBidi" w:cstheme="majorBidi"/>
          <w:sz w:val="24"/>
          <w:szCs w:val="24"/>
        </w:rPr>
        <w:t xml:space="preserve"> </w:t>
      </w:r>
      <w:r w:rsidRPr="00956CFA">
        <w:rPr>
          <w:rFonts w:asciiTheme="majorBidi" w:hAnsiTheme="majorBidi" w:cstheme="majorBidi"/>
          <w:i/>
          <w:iCs/>
          <w:sz w:val="24"/>
          <w:szCs w:val="24"/>
        </w:rPr>
        <w:t>wa</w:t>
      </w:r>
      <w:r>
        <w:rPr>
          <w:rFonts w:asciiTheme="majorBidi" w:hAnsiTheme="majorBidi" w:cstheme="majorBidi"/>
          <w:sz w:val="24"/>
          <w:szCs w:val="24"/>
        </w:rPr>
        <w:t xml:space="preserve"> </w:t>
      </w:r>
      <w:r w:rsidRPr="00956CFA">
        <w:rPr>
          <w:rFonts w:asciiTheme="majorBidi" w:hAnsiTheme="majorBidi" w:cstheme="majorBidi"/>
          <w:i/>
          <w:iCs/>
          <w:sz w:val="24"/>
          <w:szCs w:val="24"/>
        </w:rPr>
        <w:t>al-ishlah</w:t>
      </w:r>
      <w:r>
        <w:rPr>
          <w:rFonts w:asciiTheme="majorBidi" w:hAnsiTheme="majorBidi" w:cstheme="majorBidi"/>
          <w:sz w:val="24"/>
          <w:szCs w:val="24"/>
        </w:rPr>
        <w:t xml:space="preserve">. Kedua, </w:t>
      </w:r>
      <w:r w:rsidRPr="00956CFA">
        <w:rPr>
          <w:rFonts w:asciiTheme="majorBidi" w:hAnsiTheme="majorBidi" w:cstheme="majorBidi"/>
          <w:i/>
          <w:iCs/>
          <w:sz w:val="24"/>
          <w:szCs w:val="24"/>
        </w:rPr>
        <w:t>an namaa'u wa al-ziyadah</w:t>
      </w:r>
      <w:r>
        <w:rPr>
          <w:rFonts w:asciiTheme="majorBidi" w:hAnsiTheme="majorBidi" w:cstheme="majorBidi"/>
          <w:sz w:val="24"/>
          <w:szCs w:val="24"/>
        </w:rPr>
        <w:t xml:space="preserve"> (</w:t>
      </w:r>
      <w:r>
        <w:rPr>
          <w:rFonts w:asciiTheme="majorBidi" w:hAnsiTheme="majorBidi" w:cstheme="majorBidi" w:hint="cs"/>
          <w:sz w:val="24"/>
          <w:szCs w:val="24"/>
          <w:rtl/>
        </w:rPr>
        <w:t>النماء و الزيادة</w:t>
      </w:r>
      <w:r>
        <w:rPr>
          <w:rFonts w:asciiTheme="majorBidi" w:hAnsiTheme="majorBidi" w:cstheme="majorBidi"/>
          <w:sz w:val="24"/>
          <w:szCs w:val="24"/>
        </w:rPr>
        <w:t xml:space="preserve">). </w:t>
      </w:r>
      <w:r w:rsidRPr="00485496">
        <w:rPr>
          <w:rFonts w:asciiTheme="majorBidi" w:hAnsiTheme="majorBidi" w:cstheme="majorBidi"/>
          <w:i/>
          <w:iCs/>
          <w:sz w:val="24"/>
          <w:szCs w:val="24"/>
        </w:rPr>
        <w:t>Raba-yarbu</w:t>
      </w:r>
      <w:r>
        <w:rPr>
          <w:rFonts w:asciiTheme="majorBidi" w:hAnsiTheme="majorBidi" w:cstheme="majorBidi"/>
          <w:sz w:val="24"/>
          <w:szCs w:val="24"/>
        </w:rPr>
        <w:t xml:space="preserve"> memiliki makna bertambah dan berkembang. </w:t>
      </w:r>
    </w:p>
    <w:p w:rsidR="00AA35DC" w:rsidRDefault="00A9654A"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Senada dengan itu, </w:t>
      </w:r>
      <w:r w:rsidR="00C62FD9">
        <w:rPr>
          <w:rFonts w:asciiTheme="majorBidi" w:hAnsiTheme="majorBidi" w:cstheme="majorBidi"/>
          <w:sz w:val="24"/>
          <w:szCs w:val="24"/>
        </w:rPr>
        <w:t xml:space="preserve">Quraish Shihab </w:t>
      </w:r>
      <w:r>
        <w:rPr>
          <w:rFonts w:asciiTheme="majorBidi" w:hAnsiTheme="majorBidi" w:cstheme="majorBidi"/>
          <w:sz w:val="24"/>
          <w:szCs w:val="24"/>
        </w:rPr>
        <w:t xml:space="preserve">juga menghubungkan kata tarbiyah dengan </w:t>
      </w:r>
      <w:r w:rsidR="00C62FD9" w:rsidRPr="00C62FD9">
        <w:rPr>
          <w:rFonts w:asciiTheme="majorBidi" w:hAnsiTheme="majorBidi" w:cstheme="majorBidi"/>
          <w:i/>
          <w:iCs/>
          <w:sz w:val="24"/>
          <w:szCs w:val="24"/>
        </w:rPr>
        <w:t>raba</w:t>
      </w:r>
      <w:r w:rsidR="00C62FD9">
        <w:rPr>
          <w:rFonts w:asciiTheme="majorBidi" w:hAnsiTheme="majorBidi" w:cstheme="majorBidi"/>
          <w:i/>
          <w:iCs/>
          <w:sz w:val="24"/>
          <w:szCs w:val="24"/>
        </w:rPr>
        <w:t>-</w:t>
      </w:r>
      <w:r w:rsidR="00C62FD9" w:rsidRPr="00C62FD9">
        <w:rPr>
          <w:rFonts w:asciiTheme="majorBidi" w:hAnsiTheme="majorBidi" w:cstheme="majorBidi"/>
          <w:i/>
          <w:iCs/>
          <w:sz w:val="24"/>
          <w:szCs w:val="24"/>
        </w:rPr>
        <w:t>yarbu</w:t>
      </w:r>
      <w:r w:rsidR="00C62FD9">
        <w:rPr>
          <w:rFonts w:asciiTheme="majorBidi" w:hAnsiTheme="majorBidi" w:cstheme="majorBidi"/>
          <w:sz w:val="24"/>
          <w:szCs w:val="24"/>
        </w:rPr>
        <w:t xml:space="preserve"> </w:t>
      </w:r>
      <w:r>
        <w:rPr>
          <w:rFonts w:asciiTheme="majorBidi" w:hAnsiTheme="majorBidi" w:cstheme="majorBidi"/>
          <w:sz w:val="24"/>
          <w:szCs w:val="24"/>
        </w:rPr>
        <w:t>yang bermakna</w:t>
      </w:r>
      <w:r w:rsidR="00C62FD9">
        <w:rPr>
          <w:rFonts w:asciiTheme="majorBidi" w:hAnsiTheme="majorBidi" w:cstheme="majorBidi"/>
          <w:sz w:val="24"/>
          <w:szCs w:val="24"/>
        </w:rPr>
        <w:t xml:space="preserve"> kelebihan. Bisa juga lebih tinggi, karena dataran tinggi dinamai </w:t>
      </w:r>
      <w:r w:rsidR="00C62FD9" w:rsidRPr="00C62FD9">
        <w:rPr>
          <w:rFonts w:asciiTheme="majorBidi" w:hAnsiTheme="majorBidi" w:cstheme="majorBidi"/>
          <w:i/>
          <w:iCs/>
          <w:sz w:val="24"/>
          <w:szCs w:val="24"/>
        </w:rPr>
        <w:t>rabwah</w:t>
      </w:r>
      <w:r w:rsidR="00C62FD9">
        <w:rPr>
          <w:rFonts w:asciiTheme="majorBidi" w:hAnsiTheme="majorBidi" w:cstheme="majorBidi"/>
          <w:sz w:val="24"/>
          <w:szCs w:val="24"/>
        </w:rPr>
        <w:t xml:space="preserve"> (</w:t>
      </w:r>
      <w:r w:rsidR="00C62FD9">
        <w:rPr>
          <w:rFonts w:asciiTheme="majorBidi" w:hAnsiTheme="majorBidi" w:cstheme="majorBidi" w:hint="cs"/>
          <w:sz w:val="24"/>
          <w:szCs w:val="24"/>
          <w:rtl/>
        </w:rPr>
        <w:t>ربوة</w:t>
      </w:r>
      <w:r>
        <w:rPr>
          <w:rFonts w:asciiTheme="majorBidi" w:hAnsiTheme="majorBidi" w:cstheme="majorBidi"/>
          <w:sz w:val="24"/>
          <w:szCs w:val="24"/>
        </w:rPr>
        <w:t>). Kemudian bisa juga dimakna</w:t>
      </w:r>
      <w:r w:rsidR="00C62FD9">
        <w:rPr>
          <w:rFonts w:asciiTheme="majorBidi" w:hAnsiTheme="majorBidi" w:cstheme="majorBidi"/>
          <w:sz w:val="24"/>
          <w:szCs w:val="24"/>
        </w:rPr>
        <w:t xml:space="preserve">i sebagai perkembangan. Sebab biasanya sejenis roti yang dicampur dengan air sehingga membengkak dan membesar disebut </w:t>
      </w:r>
      <w:r w:rsidR="00C62FD9" w:rsidRPr="00C62FD9">
        <w:rPr>
          <w:rFonts w:asciiTheme="majorBidi" w:hAnsiTheme="majorBidi" w:cstheme="majorBidi"/>
          <w:i/>
          <w:iCs/>
          <w:sz w:val="24"/>
          <w:szCs w:val="24"/>
        </w:rPr>
        <w:t>ar-rabw</w:t>
      </w:r>
      <w:r w:rsidR="00C62FD9">
        <w:rPr>
          <w:rFonts w:asciiTheme="majorBidi" w:hAnsiTheme="majorBidi" w:cstheme="majorBidi"/>
          <w:sz w:val="24"/>
          <w:szCs w:val="24"/>
        </w:rPr>
        <w:t xml:space="preserve"> (</w:t>
      </w:r>
      <w:r w:rsidR="00C62FD9">
        <w:rPr>
          <w:rFonts w:asciiTheme="majorBidi" w:hAnsiTheme="majorBidi" w:cstheme="majorBidi" w:hint="cs"/>
          <w:sz w:val="24"/>
          <w:szCs w:val="24"/>
          <w:rtl/>
        </w:rPr>
        <w:t>الربو</w:t>
      </w:r>
      <w:r w:rsidR="00C62FD9">
        <w:rPr>
          <w:rFonts w:asciiTheme="majorBidi" w:hAnsiTheme="majorBidi" w:cstheme="majorBidi"/>
          <w:sz w:val="24"/>
          <w:szCs w:val="24"/>
        </w:rPr>
        <w:t>). Makna ini didasarkan pada firman Allah SWT.</w:t>
      </w:r>
      <w:r w:rsidR="00C62FD9">
        <w:rPr>
          <w:rStyle w:val="FootnoteReference"/>
          <w:rFonts w:asciiTheme="majorBidi" w:hAnsiTheme="majorBidi" w:cstheme="majorBidi"/>
          <w:sz w:val="24"/>
          <w:szCs w:val="24"/>
        </w:rPr>
        <w:footnoteReference w:id="4"/>
      </w:r>
      <w:r w:rsidR="00C62FD9">
        <w:rPr>
          <w:rFonts w:asciiTheme="majorBidi" w:hAnsiTheme="majorBidi" w:cstheme="majorBidi"/>
          <w:sz w:val="24"/>
          <w:szCs w:val="24"/>
        </w:rPr>
        <w:t xml:space="preserve"> </w:t>
      </w:r>
    </w:p>
    <w:p w:rsidR="00AA35DC" w:rsidRDefault="00AA35DC" w:rsidP="00AA35DC">
      <w:pPr>
        <w:spacing w:after="120" w:line="360" w:lineRule="auto"/>
        <w:ind w:left="360" w:firstLine="720"/>
        <w:jc w:val="both"/>
        <w:rPr>
          <w:rFonts w:asciiTheme="majorBidi" w:hAnsiTheme="majorBidi" w:cstheme="majorBidi"/>
          <w:sz w:val="24"/>
          <w:szCs w:val="24"/>
        </w:rPr>
        <w:sectPr w:rsidR="00AA35DC" w:rsidSect="00F27E9E">
          <w:footerReference w:type="default" r:id="rId9"/>
          <w:pgSz w:w="11906" w:h="16838" w:code="9"/>
          <w:pgMar w:top="2268" w:right="1701" w:bottom="1701" w:left="2268" w:header="709" w:footer="709" w:gutter="0"/>
          <w:cols w:space="708"/>
          <w:bidi/>
          <w:rtlGutter/>
          <w:docGrid w:linePitch="360"/>
        </w:sectPr>
      </w:pPr>
    </w:p>
    <w:p w:rsidR="004E65AF" w:rsidRPr="00855979" w:rsidRDefault="00F70E61" w:rsidP="00AA35DC">
      <w:pPr>
        <w:spacing w:after="120" w:line="360" w:lineRule="auto"/>
        <w:ind w:left="360" w:firstLine="720"/>
        <w:jc w:val="both"/>
        <w:rPr>
          <w:rFonts w:asciiTheme="majorBidi" w:hAnsiTheme="majorBidi" w:cstheme="majorBidi"/>
          <w:sz w:val="24"/>
          <w:szCs w:val="24"/>
        </w:rPr>
      </w:pPr>
      <w:r w:rsidRPr="00855979">
        <w:rPr>
          <w:rFonts w:asciiTheme="majorBidi" w:hAnsiTheme="majorBidi" w:cstheme="majorBidi"/>
          <w:sz w:val="24"/>
          <w:szCs w:val="24"/>
        </w:rPr>
        <w:lastRenderedPageBreak/>
        <w:t xml:space="preserve">Jelasnya, pendidikan merupakan proses bimbingan yang terjadi karena adanya relasi yang bersifat vertikal, antara mereka yang memimpin </w:t>
      </w:r>
      <w:r w:rsidRPr="00C62FD9">
        <w:rPr>
          <w:rFonts w:asciiTheme="majorBidi" w:hAnsiTheme="majorBidi" w:cstheme="majorBidi"/>
          <w:i/>
          <w:iCs/>
          <w:sz w:val="24"/>
          <w:szCs w:val="24"/>
        </w:rPr>
        <w:t>(dux)</w:t>
      </w:r>
      <w:r w:rsidRPr="00855979">
        <w:rPr>
          <w:rFonts w:asciiTheme="majorBidi" w:hAnsiTheme="majorBidi" w:cstheme="majorBidi"/>
          <w:sz w:val="24"/>
          <w:szCs w:val="24"/>
        </w:rPr>
        <w:t xml:space="preserve"> dan mereka yang dipimpin sebagai usaha agar manusia dapat bekerjasama dengan orang lain di luar dirinya untuk mencapai tujuan bersama dalam sebuah masyarakat yang membantu setiap individu bertumbuh dan dalam proses penyempurnaan dirinya, serta keluar dari keterbatasan dirinya.</w:t>
      </w:r>
      <w:r w:rsidR="004E65AF" w:rsidRPr="00855979">
        <w:rPr>
          <w:rStyle w:val="FootnoteReference"/>
          <w:rFonts w:asciiTheme="majorBidi" w:hAnsiTheme="majorBidi" w:cstheme="majorBidi"/>
          <w:sz w:val="24"/>
          <w:szCs w:val="24"/>
        </w:rPr>
        <w:footnoteReference w:id="5"/>
      </w:r>
      <w:r w:rsidR="004E65AF" w:rsidRPr="00855979">
        <w:rPr>
          <w:rFonts w:asciiTheme="majorBidi" w:hAnsiTheme="majorBidi" w:cstheme="majorBidi"/>
          <w:sz w:val="24"/>
          <w:szCs w:val="24"/>
        </w:rPr>
        <w:t xml:space="preserve"> </w:t>
      </w:r>
    </w:p>
    <w:p w:rsidR="00916293" w:rsidRPr="00855979" w:rsidRDefault="006F6141" w:rsidP="00AA35DC">
      <w:pPr>
        <w:spacing w:after="120" w:line="360" w:lineRule="auto"/>
        <w:ind w:left="360" w:firstLine="720"/>
        <w:jc w:val="both"/>
        <w:rPr>
          <w:rFonts w:asciiTheme="majorBidi" w:hAnsiTheme="majorBidi" w:cstheme="majorBidi"/>
          <w:sz w:val="24"/>
          <w:szCs w:val="24"/>
        </w:rPr>
      </w:pPr>
      <w:r w:rsidRPr="00855979">
        <w:rPr>
          <w:rFonts w:asciiTheme="majorBidi" w:hAnsiTheme="majorBidi" w:cstheme="majorBidi"/>
          <w:sz w:val="24"/>
          <w:szCs w:val="24"/>
        </w:rPr>
        <w:t xml:space="preserve">Hal tersebut sesuai dengan tujuan pendidikan nasional yang terkandung dalam undang-undang No. 20 tahun 2003, tentang Sistem Pendidikan Nasional BAB II pasal 3 sebagai berikut: </w:t>
      </w:r>
    </w:p>
    <w:p w:rsidR="006F6141" w:rsidRPr="00855979" w:rsidRDefault="006F6141" w:rsidP="00AA35DC">
      <w:pPr>
        <w:spacing w:after="120" w:line="240" w:lineRule="auto"/>
        <w:ind w:left="1077" w:right="707" w:firstLine="720"/>
        <w:jc w:val="both"/>
        <w:rPr>
          <w:rFonts w:asciiTheme="majorBidi" w:hAnsiTheme="majorBidi" w:cstheme="majorBidi"/>
          <w:sz w:val="24"/>
          <w:szCs w:val="24"/>
        </w:rPr>
      </w:pPr>
      <w:r w:rsidRPr="00855979">
        <w:rPr>
          <w:rFonts w:ascii="Times New Roman" w:hAnsi="Times New Roman" w:cs="Times New Roman"/>
          <w:sz w:val="24"/>
          <w:szCs w:val="24"/>
        </w:rPr>
        <w:t>“</w:t>
      </w:r>
      <w:proofErr w:type="spellStart"/>
      <w:r w:rsidRPr="00855979">
        <w:rPr>
          <w:rFonts w:ascii="Times New Roman" w:hAnsi="Times New Roman" w:cs="Times New Roman"/>
          <w:sz w:val="24"/>
          <w:szCs w:val="24"/>
        </w:rPr>
        <w:t>Pendidikan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nasional</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berfungsi</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mengembangkan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kemampuan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dan</w:t>
      </w:r>
      <w:proofErr w:type="spellEnd"/>
      <w:r w:rsidRPr="00855979">
        <w:rPr>
          <w:rFonts w:ascii="Times New Roman" w:hAnsi="Times New Roman" w:cs="Times New Roman" w:hint="cs"/>
          <w:sz w:val="24"/>
          <w:szCs w:val="24"/>
          <w:rtl/>
        </w:rPr>
        <w:t xml:space="preserve"> </w:t>
      </w:r>
      <w:proofErr w:type="spellStart"/>
      <w:r w:rsidRPr="00855979">
        <w:rPr>
          <w:rFonts w:ascii="Times New Roman" w:hAnsi="Times New Roman" w:cs="Times New Roman"/>
          <w:sz w:val="24"/>
          <w:szCs w:val="24"/>
        </w:rPr>
        <w:t>membentuk</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watak</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serta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peradaban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bangsa</w:t>
      </w:r>
      <w:proofErr w:type="spellEnd"/>
      <w:r w:rsidRPr="00855979">
        <w:rPr>
          <w:rFonts w:ascii="Times New Roman" w:hAnsi="Times New Roman" w:cs="Times New Roman"/>
          <w:sz w:val="24"/>
          <w:szCs w:val="24"/>
        </w:rPr>
        <w:t xml:space="preserve"> yang </w:t>
      </w:r>
      <w:proofErr w:type="spellStart"/>
      <w:r w:rsidRPr="00855979">
        <w:rPr>
          <w:rFonts w:ascii="Times New Roman" w:hAnsi="Times New Roman" w:cs="Times New Roman"/>
          <w:sz w:val="24"/>
          <w:szCs w:val="24"/>
        </w:rPr>
        <w:t>bermartabat</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dalam</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rangka</w:t>
      </w:r>
      <w:proofErr w:type="spellEnd"/>
      <w:r w:rsidR="00F47E0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mencerdaskan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kehidupan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bangsa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bertujuan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untuk</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berkembangnya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potensi</w:t>
      </w:r>
      <w:proofErr w:type="spellEnd"/>
      <w:r w:rsidRPr="00855979">
        <w:rPr>
          <w:rFonts w:ascii="Times New Roman" w:hAnsi="Times New Roman" w:cs="Times New Roman" w:hint="cs"/>
          <w:sz w:val="24"/>
          <w:szCs w:val="24"/>
          <w:rtl/>
        </w:rPr>
        <w:t xml:space="preserve"> </w:t>
      </w:r>
      <w:proofErr w:type="spellStart"/>
      <w:r w:rsidRPr="00855979">
        <w:rPr>
          <w:rFonts w:ascii="Times New Roman" w:hAnsi="Times New Roman" w:cs="Times New Roman"/>
          <w:sz w:val="24"/>
          <w:szCs w:val="24"/>
        </w:rPr>
        <w:t>peserta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didik</w:t>
      </w:r>
      <w:proofErr w:type="spellEnd"/>
      <w:r w:rsidRPr="00855979">
        <w:rPr>
          <w:rFonts w:ascii="Times New Roman" w:hAnsi="Times New Roman" w:cs="Times New Roman"/>
          <w:sz w:val="24"/>
          <w:szCs w:val="24"/>
        </w:rPr>
        <w:t xml:space="preserve"> agar </w:t>
      </w:r>
      <w:proofErr w:type="spellStart"/>
      <w:r w:rsidRPr="00855979">
        <w:rPr>
          <w:rFonts w:ascii="Times New Roman" w:hAnsi="Times New Roman" w:cs="Times New Roman"/>
          <w:sz w:val="24"/>
          <w:szCs w:val="24"/>
        </w:rPr>
        <w:t>menjadi</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manusia</w:t>
      </w:r>
      <w:proofErr w:type="spellEnd"/>
      <w:r w:rsidRPr="00855979">
        <w:rPr>
          <w:rFonts w:ascii="Times New Roman" w:hAnsi="Times New Roman" w:cs="Times New Roman"/>
          <w:sz w:val="24"/>
          <w:szCs w:val="24"/>
        </w:rPr>
        <w:t xml:space="preserve"> yang </w:t>
      </w:r>
      <w:proofErr w:type="spellStart"/>
      <w:r w:rsidRPr="00855979">
        <w:rPr>
          <w:rFonts w:ascii="Times New Roman" w:hAnsi="Times New Roman" w:cs="Times New Roman"/>
          <w:sz w:val="24"/>
          <w:szCs w:val="24"/>
        </w:rPr>
        <w:t>beriman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dan</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bertaqwa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kepada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Tuhan</w:t>
      </w:r>
      <w:proofErr w:type="spellEnd"/>
      <w:r w:rsidRPr="00855979">
        <w:rPr>
          <w:rFonts w:ascii="Times New Roman" w:hAnsi="Times New Roman" w:cs="Times New Roman"/>
          <w:sz w:val="24"/>
          <w:szCs w:val="24"/>
        </w:rPr>
        <w:t xml:space="preserve"> Yang </w:t>
      </w:r>
      <w:proofErr w:type="spellStart"/>
      <w:r w:rsidRPr="00855979">
        <w:rPr>
          <w:rFonts w:ascii="Times New Roman" w:hAnsi="Times New Roman" w:cs="Times New Roman"/>
          <w:sz w:val="24"/>
          <w:szCs w:val="24"/>
        </w:rPr>
        <w:t>Maha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Esa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berakhlak</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mulia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sehat</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berilmu</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cakap</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kreatif</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mandiri</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dan</w:t>
      </w:r>
      <w:proofErr w:type="spellEnd"/>
      <w:r w:rsidRPr="00855979">
        <w:rPr>
          <w:rFonts w:ascii="Times New Roman" w:hAnsi="Times New Roman" w:cs="Times New Roman" w:hint="cs"/>
          <w:sz w:val="24"/>
          <w:szCs w:val="24"/>
          <w:rtl/>
        </w:rPr>
        <w:t xml:space="preserve"> </w:t>
      </w:r>
      <w:proofErr w:type="spellStart"/>
      <w:r w:rsidRPr="00855979">
        <w:rPr>
          <w:rFonts w:ascii="Times New Roman" w:hAnsi="Times New Roman" w:cs="Times New Roman"/>
          <w:sz w:val="24"/>
          <w:szCs w:val="24"/>
        </w:rPr>
        <w:t>menjadi</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warga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negara</w:t>
      </w:r>
      <w:proofErr w:type="spellEnd"/>
      <w:r w:rsidRPr="00855979">
        <w:rPr>
          <w:rFonts w:ascii="Times New Roman" w:hAnsi="Times New Roman" w:cs="Times New Roman"/>
          <w:sz w:val="24"/>
          <w:szCs w:val="24"/>
        </w:rPr>
        <w:t xml:space="preserve"> yang </w:t>
      </w:r>
      <w:proofErr w:type="spellStart"/>
      <w:r w:rsidRPr="00855979">
        <w:rPr>
          <w:rFonts w:ascii="Times New Roman" w:hAnsi="Times New Roman" w:cs="Times New Roman"/>
          <w:sz w:val="24"/>
          <w:szCs w:val="24"/>
        </w:rPr>
        <w:t>demokratis</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serta</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bertanggung</w:t>
      </w:r>
      <w:proofErr w:type="spellEnd"/>
      <w:r w:rsidRPr="00855979">
        <w:rPr>
          <w:rFonts w:ascii="Times New Roman" w:hAnsi="Times New Roman" w:cs="Times New Roman"/>
          <w:sz w:val="24"/>
          <w:szCs w:val="24"/>
        </w:rPr>
        <w:t xml:space="preserve"> </w:t>
      </w:r>
      <w:proofErr w:type="spellStart"/>
      <w:r w:rsidRPr="00855979">
        <w:rPr>
          <w:rFonts w:ascii="Times New Roman" w:hAnsi="Times New Roman" w:cs="Times New Roman"/>
          <w:sz w:val="24"/>
          <w:szCs w:val="24"/>
        </w:rPr>
        <w:t>jawab</w:t>
      </w:r>
      <w:proofErr w:type="spellEnd"/>
      <w:r w:rsidRPr="00855979">
        <w:rPr>
          <w:rFonts w:ascii="Times New Roman" w:hAnsi="Times New Roman" w:cs="Times New Roman"/>
          <w:sz w:val="24"/>
          <w:szCs w:val="24"/>
        </w:rPr>
        <w:t>.”</w:t>
      </w:r>
      <w:r w:rsidRPr="00855979">
        <w:rPr>
          <w:rStyle w:val="FootnoteReference"/>
          <w:rFonts w:asciiTheme="majorBidi" w:hAnsiTheme="majorBidi" w:cstheme="majorBidi"/>
          <w:sz w:val="24"/>
          <w:szCs w:val="24"/>
        </w:rPr>
        <w:footnoteReference w:id="6"/>
      </w:r>
    </w:p>
    <w:p w:rsidR="002D03EA" w:rsidRPr="00855979" w:rsidRDefault="002D03EA"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 xml:space="preserve">Jika ditarik ke ranah Islam, pendidikan merupakan suatu instrumen untuk mengembangkan potensi muslim sebagai khalifah, sekaligus sebagai dasar bagi pendidikan nasional. Hal ini dkarenakan pendidikan Islam syarat akan nilai </w:t>
      </w:r>
      <w:r w:rsidRPr="00855979">
        <w:rPr>
          <w:rFonts w:asciiTheme="majorBidi" w:hAnsiTheme="majorBidi" w:cstheme="majorBidi"/>
          <w:i/>
          <w:iCs/>
          <w:sz w:val="24"/>
          <w:szCs w:val="24"/>
        </w:rPr>
        <w:t>(value laden).</w:t>
      </w:r>
      <w:r w:rsidRPr="00855979">
        <w:rPr>
          <w:rFonts w:asciiTheme="majorBidi" w:hAnsiTheme="majorBidi" w:cstheme="majorBidi"/>
          <w:sz w:val="24"/>
          <w:szCs w:val="24"/>
        </w:rPr>
        <w:t xml:space="preserve"> </w:t>
      </w:r>
    </w:p>
    <w:p w:rsidR="0032319F" w:rsidRPr="00855979" w:rsidRDefault="0032319F"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 xml:space="preserve">Sayangnya, di era modern seperti saat ini, pendidikan seperti kehilangan fungsinya. Masyarakat modern seringkali dihantui oleh keinginan untuk mendominasi dan menguasai sesuatu, tanpa memperhatikan nilai etika dan agama. Kecenderungan hidup instan menjadi ciri utama mereka. Terutama ketika dikaitkan dengan pengaruh teknologi. </w:t>
      </w:r>
    </w:p>
    <w:p w:rsidR="0032319F" w:rsidRPr="00855979" w:rsidRDefault="0032319F"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 xml:space="preserve">Hal ini di dalam Islam seringkali disebut </w:t>
      </w:r>
      <w:r w:rsidRPr="00855979">
        <w:rPr>
          <w:rFonts w:asciiTheme="majorBidi" w:hAnsiTheme="majorBidi" w:cstheme="majorBidi"/>
          <w:i/>
          <w:iCs/>
          <w:sz w:val="24"/>
          <w:szCs w:val="24"/>
        </w:rPr>
        <w:t>al-'ajalah</w:t>
      </w:r>
      <w:r w:rsidRPr="00855979">
        <w:rPr>
          <w:rFonts w:asciiTheme="majorBidi" w:hAnsiTheme="majorBidi" w:cstheme="majorBidi"/>
          <w:sz w:val="24"/>
          <w:szCs w:val="24"/>
        </w:rPr>
        <w:t xml:space="preserve"> (ketergesaan). Al-Quran menegaskan dalam surah Al-Isra' ayat 11 </w:t>
      </w:r>
      <w:r w:rsidRPr="00855979">
        <w:rPr>
          <w:rFonts w:asciiTheme="majorBidi" w:hAnsiTheme="majorBidi" w:cstheme="majorBidi"/>
          <w:i/>
          <w:iCs/>
          <w:sz w:val="24"/>
          <w:szCs w:val="24"/>
        </w:rPr>
        <w:t>"...dan adalah manusia diciptakan selalu bersifat tergesa-gesa."</w:t>
      </w:r>
      <w:r w:rsidRPr="00855979">
        <w:rPr>
          <w:rStyle w:val="FootnoteReference"/>
          <w:rFonts w:asciiTheme="majorBidi" w:hAnsiTheme="majorBidi" w:cstheme="majorBidi"/>
          <w:sz w:val="24"/>
          <w:szCs w:val="24"/>
        </w:rPr>
        <w:footnoteReference w:id="7"/>
      </w:r>
    </w:p>
    <w:p w:rsidR="004420F8" w:rsidRPr="00855979" w:rsidRDefault="002D03EA"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lastRenderedPageBreak/>
        <w:t xml:space="preserve"> </w:t>
      </w:r>
      <w:r w:rsidR="00BC1073" w:rsidRPr="00855979">
        <w:rPr>
          <w:rFonts w:asciiTheme="majorBidi" w:hAnsiTheme="majorBidi" w:cstheme="majorBidi"/>
          <w:sz w:val="24"/>
          <w:szCs w:val="24"/>
        </w:rPr>
        <w:t xml:space="preserve">Sifat seperti itu, berlanjut pada hal-hal yang lain. Misalnya kecenderungan untuk korupsi, minum-minuman keras, berjudi, dan perbuatan amoral lainya. Tidak sedikit perkara-perkara besar terjadi dalam masyarakat modern, karena hilangnya kesadaran terhadap nilai-nilai yang ada di dalam agama dan masyarakat. </w:t>
      </w:r>
      <w:r w:rsidR="004420F8" w:rsidRPr="00855979">
        <w:rPr>
          <w:rFonts w:asciiTheme="majorBidi" w:hAnsiTheme="majorBidi" w:cstheme="majorBidi"/>
          <w:sz w:val="24"/>
          <w:szCs w:val="24"/>
        </w:rPr>
        <w:t xml:space="preserve">Dengan demikian, pendidikan merupakan sesuatu yang sangat vital dalam pembentukan pribadi yang unggul tadi, sebagaimana cita-cita sistem pendidikan nasional. </w:t>
      </w:r>
    </w:p>
    <w:p w:rsidR="004420F8" w:rsidRPr="00855979" w:rsidRDefault="004420F8"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Dalam pendidikan nasional, pendidikan kewarganegaraan dan pendidikan keagamaan yang terintegrasi dalam beberapa mata pelajaran menjadi suatu apologi. Tetapi yang perlu diperhatikan, pendidikan nilai bukan sesuatu yang dilakukan dengan metode hafalan saja apalagi dengan alokasi waktu yang sangat minim dan hanya dapat diukur dengan evaluasi kognitif. Padahal tujuan pendidikan berkaitan secara berkesinambungan antara kognitif (intelektual), afektif (sikap), dan psikomotorik (skill).</w:t>
      </w:r>
    </w:p>
    <w:p w:rsidR="004420F8" w:rsidRPr="00855979" w:rsidRDefault="004420F8"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 xml:space="preserve">Maka, pendidikan nilai yang terkristal dalam </w:t>
      </w:r>
      <w:r w:rsidRPr="00855979">
        <w:rPr>
          <w:rFonts w:asciiTheme="majorBidi" w:hAnsiTheme="majorBidi" w:cstheme="majorBidi"/>
          <w:i/>
          <w:iCs/>
          <w:sz w:val="24"/>
          <w:szCs w:val="24"/>
        </w:rPr>
        <w:t>akhlakul karimah</w:t>
      </w:r>
      <w:r w:rsidRPr="00855979">
        <w:rPr>
          <w:rFonts w:asciiTheme="majorBidi" w:hAnsiTheme="majorBidi" w:cstheme="majorBidi"/>
          <w:sz w:val="24"/>
          <w:szCs w:val="24"/>
        </w:rPr>
        <w:t xml:space="preserve"> perlu untuk</w:t>
      </w:r>
      <w:r w:rsidR="00C6345C" w:rsidRPr="00855979">
        <w:rPr>
          <w:rFonts w:asciiTheme="majorBidi" w:hAnsiTheme="majorBidi" w:cstheme="majorBidi"/>
          <w:sz w:val="24"/>
          <w:szCs w:val="24"/>
        </w:rPr>
        <w:t xml:space="preserve"> dibangun sejak kecil, terutama sekali ketika seseorang berada pada usia sekitar 12 sampai dengan 20 tahun. Sebab fase ini, merupakan fase yang sangat menentukan dalam pengembangan kepribadian seseorang.</w:t>
      </w:r>
      <w:r w:rsidR="00C6345C" w:rsidRPr="00855979">
        <w:rPr>
          <w:rStyle w:val="FootnoteReference"/>
          <w:rFonts w:asciiTheme="majorBidi" w:hAnsiTheme="majorBidi" w:cstheme="majorBidi"/>
          <w:sz w:val="24"/>
          <w:szCs w:val="24"/>
        </w:rPr>
        <w:footnoteReference w:id="8"/>
      </w:r>
      <w:r w:rsidRPr="00855979">
        <w:rPr>
          <w:rFonts w:asciiTheme="majorBidi" w:hAnsiTheme="majorBidi" w:cstheme="majorBidi"/>
          <w:sz w:val="24"/>
          <w:szCs w:val="24"/>
        </w:rPr>
        <w:t xml:space="preserve">   </w:t>
      </w:r>
    </w:p>
    <w:p w:rsidR="00C6345C" w:rsidRPr="00855979" w:rsidRDefault="00C6345C"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Mata pelajaran Al-Islam dan Kemuhammadiyahan merupakan mata pelajaran yang hanya ada di institusi pendidikan berbasis pada organisasi Muhammadiyah. Di dalamnya sangat kental dengan nilai-nilai moral yang direduksi dari ajaran Islam untuk ditanamkan kepada peserta didik.</w:t>
      </w:r>
    </w:p>
    <w:p w:rsidR="00C6345C" w:rsidRPr="00855979" w:rsidRDefault="00C6345C" w:rsidP="00AA35DC">
      <w:pPr>
        <w:spacing w:after="120" w:line="360" w:lineRule="auto"/>
        <w:ind w:left="357" w:firstLine="720"/>
        <w:jc w:val="both"/>
        <w:rPr>
          <w:rFonts w:asciiTheme="majorBidi" w:hAnsiTheme="majorBidi" w:cstheme="majorBidi"/>
          <w:sz w:val="24"/>
          <w:szCs w:val="24"/>
        </w:rPr>
      </w:pPr>
      <w:r w:rsidRPr="00855979">
        <w:rPr>
          <w:rFonts w:asciiTheme="majorBidi" w:hAnsiTheme="majorBidi" w:cstheme="majorBidi"/>
          <w:sz w:val="24"/>
          <w:szCs w:val="24"/>
        </w:rPr>
        <w:t xml:space="preserve">Kenyataan ini merupakan sesuatu yang unik dalam lembaga pendidikan </w:t>
      </w:r>
      <w:r w:rsidR="005E42C7" w:rsidRPr="00855979">
        <w:rPr>
          <w:rFonts w:asciiTheme="majorBidi" w:hAnsiTheme="majorBidi" w:cstheme="majorBidi"/>
          <w:sz w:val="24"/>
          <w:szCs w:val="24"/>
        </w:rPr>
        <w:t>M</w:t>
      </w:r>
      <w:r w:rsidRPr="00855979">
        <w:rPr>
          <w:rFonts w:asciiTheme="majorBidi" w:hAnsiTheme="majorBidi" w:cstheme="majorBidi"/>
          <w:sz w:val="24"/>
          <w:szCs w:val="24"/>
        </w:rPr>
        <w:t xml:space="preserve">uhammadiyah, terutama karena </w:t>
      </w:r>
      <w:r w:rsidR="005E42C7" w:rsidRPr="00855979">
        <w:rPr>
          <w:rFonts w:asciiTheme="majorBidi" w:hAnsiTheme="majorBidi" w:cstheme="majorBidi"/>
          <w:sz w:val="24"/>
          <w:szCs w:val="24"/>
        </w:rPr>
        <w:t xml:space="preserve">sejak awal, </w:t>
      </w:r>
      <w:r w:rsidRPr="00855979">
        <w:rPr>
          <w:rFonts w:asciiTheme="majorBidi" w:hAnsiTheme="majorBidi" w:cstheme="majorBidi"/>
          <w:sz w:val="24"/>
          <w:szCs w:val="24"/>
        </w:rPr>
        <w:t xml:space="preserve">Muhammadiyah merupakan suatu gerakan yang menjadikan lembaga pendidikan sebagai laboratorium sosial. Bahkan, salah satu latar belakang lahirnya Muhammadiyah adalah tidak efektifnya lembaga-lembaga pendidikan Islam pada masa itu. </w:t>
      </w:r>
    </w:p>
    <w:p w:rsidR="00E63781" w:rsidRDefault="00A9654A"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Karena itu, tulisan ini </w:t>
      </w:r>
      <w:r w:rsidR="00454AFD">
        <w:rPr>
          <w:rFonts w:asciiTheme="majorBidi" w:hAnsiTheme="majorBidi" w:cstheme="majorBidi"/>
          <w:sz w:val="24"/>
          <w:szCs w:val="24"/>
        </w:rPr>
        <w:t>berusaha</w:t>
      </w:r>
      <w:r w:rsidR="00E63781" w:rsidRPr="00855979">
        <w:rPr>
          <w:rFonts w:asciiTheme="majorBidi" w:hAnsiTheme="majorBidi" w:cstheme="majorBidi"/>
          <w:sz w:val="24"/>
          <w:szCs w:val="24"/>
        </w:rPr>
        <w:t xml:space="preserve"> </w:t>
      </w:r>
      <w:r>
        <w:rPr>
          <w:rFonts w:asciiTheme="majorBidi" w:hAnsiTheme="majorBidi" w:cstheme="majorBidi"/>
          <w:sz w:val="24"/>
          <w:szCs w:val="24"/>
        </w:rPr>
        <w:t>untuk</w:t>
      </w:r>
      <w:r w:rsidR="00E63781" w:rsidRPr="00855979">
        <w:rPr>
          <w:rFonts w:asciiTheme="majorBidi" w:hAnsiTheme="majorBidi" w:cstheme="majorBidi"/>
          <w:sz w:val="24"/>
          <w:szCs w:val="24"/>
        </w:rPr>
        <w:t xml:space="preserve"> </w:t>
      </w:r>
      <w:r>
        <w:rPr>
          <w:rFonts w:asciiTheme="majorBidi" w:hAnsiTheme="majorBidi" w:cstheme="majorBidi"/>
          <w:sz w:val="24"/>
          <w:szCs w:val="24"/>
        </w:rPr>
        <w:t>mengkaji</w:t>
      </w:r>
      <w:r w:rsidR="00E63781" w:rsidRPr="00855979">
        <w:rPr>
          <w:rFonts w:asciiTheme="majorBidi" w:hAnsiTheme="majorBidi" w:cstheme="majorBidi"/>
          <w:sz w:val="24"/>
          <w:szCs w:val="24"/>
        </w:rPr>
        <w:t xml:space="preserve"> </w:t>
      </w:r>
      <w:r w:rsidR="003005C0" w:rsidRPr="00855979">
        <w:rPr>
          <w:rFonts w:asciiTheme="majorBidi" w:hAnsiTheme="majorBidi" w:cstheme="majorBidi"/>
          <w:sz w:val="24"/>
          <w:szCs w:val="24"/>
        </w:rPr>
        <w:t>pelaksanaan internalisasi</w:t>
      </w:r>
      <w:r>
        <w:rPr>
          <w:rFonts w:asciiTheme="majorBidi" w:hAnsiTheme="majorBidi" w:cstheme="majorBidi"/>
          <w:sz w:val="24"/>
          <w:szCs w:val="24"/>
        </w:rPr>
        <w:t xml:space="preserve"> nilai pendidikan Agama Islam</w:t>
      </w:r>
      <w:r w:rsidR="00E63781" w:rsidRPr="00855979">
        <w:rPr>
          <w:rFonts w:asciiTheme="majorBidi" w:hAnsiTheme="majorBidi" w:cstheme="majorBidi"/>
          <w:sz w:val="24"/>
          <w:szCs w:val="24"/>
        </w:rPr>
        <w:t>, serta kontribusinya</w:t>
      </w:r>
      <w:r>
        <w:rPr>
          <w:rFonts w:asciiTheme="majorBidi" w:hAnsiTheme="majorBidi" w:cstheme="majorBidi"/>
          <w:sz w:val="24"/>
          <w:szCs w:val="24"/>
        </w:rPr>
        <w:t xml:space="preserve"> bagi pendidikan modern.</w:t>
      </w:r>
    </w:p>
    <w:p w:rsidR="00A9654A" w:rsidRPr="00343947" w:rsidRDefault="00343947" w:rsidP="00AA35DC">
      <w:pPr>
        <w:pStyle w:val="Default"/>
        <w:numPr>
          <w:ilvl w:val="0"/>
          <w:numId w:val="1"/>
        </w:numPr>
        <w:spacing w:after="120" w:line="360" w:lineRule="auto"/>
        <w:rPr>
          <w:rFonts w:asciiTheme="majorBidi" w:hAnsiTheme="majorBidi" w:cstheme="majorBidi"/>
          <w:b/>
          <w:bCs/>
          <w:lang w:val="en-US"/>
        </w:rPr>
      </w:pPr>
      <w:r w:rsidRPr="004428DD">
        <w:rPr>
          <w:rFonts w:asciiTheme="majorBidi" w:hAnsiTheme="majorBidi" w:cstheme="majorBidi"/>
          <w:b/>
          <w:bCs/>
          <w:color w:val="auto"/>
        </w:rPr>
        <w:t>Metode</w:t>
      </w:r>
    </w:p>
    <w:p w:rsidR="00343947" w:rsidRPr="00454AFD" w:rsidRDefault="00343947" w:rsidP="00AA35DC">
      <w:pPr>
        <w:spacing w:after="120" w:line="360" w:lineRule="auto"/>
        <w:ind w:left="360" w:firstLine="720"/>
        <w:jc w:val="both"/>
        <w:rPr>
          <w:rFonts w:ascii="Times New Arabic" w:hAnsi="Times New Arabic" w:cs="Times New Roman"/>
          <w:b/>
          <w:bCs/>
          <w:sz w:val="24"/>
          <w:szCs w:val="24"/>
        </w:rPr>
      </w:pPr>
      <w:r w:rsidRPr="00454AFD">
        <w:rPr>
          <w:rFonts w:asciiTheme="majorBidi" w:hAnsiTheme="majorBidi" w:cstheme="majorBidi"/>
          <w:sz w:val="24"/>
          <w:szCs w:val="24"/>
        </w:rPr>
        <w:t xml:space="preserve">Penelitian ini tergolong sebagai jenis penelitian lapangan </w:t>
      </w:r>
      <w:r w:rsidRPr="00454AFD">
        <w:rPr>
          <w:rFonts w:asciiTheme="majorBidi" w:hAnsiTheme="majorBidi" w:cstheme="majorBidi"/>
          <w:i/>
          <w:iCs/>
          <w:sz w:val="24"/>
          <w:szCs w:val="24"/>
        </w:rPr>
        <w:t>field research</w:t>
      </w:r>
      <w:r w:rsidRPr="00454AFD">
        <w:rPr>
          <w:rFonts w:asciiTheme="majorBidi" w:hAnsiTheme="majorBidi" w:cstheme="majorBidi"/>
          <w:sz w:val="24"/>
          <w:szCs w:val="24"/>
        </w:rPr>
        <w:t xml:space="preserve"> dengan pendekatan ilmu pendidikan. Tetapi secara data, penelitian ini termasuk </w:t>
      </w:r>
      <w:r w:rsidRPr="00454AFD">
        <w:rPr>
          <w:rFonts w:ascii="Times New Arabic" w:hAnsi="Times New Arabic" w:cs="Times New Roman"/>
          <w:sz w:val="24"/>
          <w:szCs w:val="24"/>
        </w:rPr>
        <w:t xml:space="preserve">ke dalam penelitian </w:t>
      </w:r>
      <w:r w:rsidRPr="00454AFD">
        <w:rPr>
          <w:rFonts w:ascii="Times New Arabic" w:hAnsi="Times New Arabic" w:cs="Times New Roman"/>
          <w:i/>
          <w:iCs/>
          <w:sz w:val="24"/>
          <w:szCs w:val="24"/>
        </w:rPr>
        <w:t>deskriptif kualitatif</w:t>
      </w:r>
      <w:r w:rsidRPr="00454AFD">
        <w:rPr>
          <w:rFonts w:ascii="Times New Arabic" w:hAnsi="Times New Arabic" w:cs="Times New Roman"/>
          <w:sz w:val="24"/>
          <w:szCs w:val="24"/>
        </w:rPr>
        <w:t>, yakni penelitian yang diajukan untuk mendeskripsikan dan menganalisis fenomena,  peristiwa, aktifitas sosial, sikap, kepercayaan, persepsi dan pemikiran orang, baik secara individual maupun kelompok.</w:t>
      </w:r>
      <w:r w:rsidRPr="00454AFD">
        <w:rPr>
          <w:rStyle w:val="FootnoteReference"/>
          <w:rFonts w:ascii="Times New Arabic" w:hAnsi="Times New Arabic" w:cs="Times New Roman"/>
          <w:sz w:val="24"/>
          <w:szCs w:val="24"/>
        </w:rPr>
        <w:footnoteReference w:id="9"/>
      </w:r>
      <w:r w:rsidRPr="00454AFD">
        <w:rPr>
          <w:rFonts w:ascii="Times New Arabic" w:hAnsi="Times New Arabic" w:cs="Times New Roman"/>
          <w:sz w:val="24"/>
          <w:szCs w:val="24"/>
        </w:rPr>
        <w:t xml:space="preserve"> </w:t>
      </w:r>
    </w:p>
    <w:p w:rsidR="00343947" w:rsidRPr="00454AFD" w:rsidRDefault="00343947" w:rsidP="00AA35DC">
      <w:pPr>
        <w:spacing w:after="120" w:line="360" w:lineRule="auto"/>
        <w:ind w:left="360" w:firstLine="720"/>
        <w:jc w:val="both"/>
        <w:rPr>
          <w:rFonts w:asciiTheme="majorBidi" w:hAnsiTheme="majorBidi" w:cstheme="majorBidi"/>
          <w:sz w:val="24"/>
          <w:szCs w:val="24"/>
        </w:rPr>
      </w:pPr>
      <w:r w:rsidRPr="00454AFD">
        <w:rPr>
          <w:rFonts w:ascii="Times New Arabic" w:hAnsi="Times New Arabic" w:cs="Times New Roman"/>
          <w:sz w:val="24"/>
          <w:szCs w:val="24"/>
        </w:rPr>
        <w:t>S</w:t>
      </w:r>
      <w:r w:rsidRPr="00454AFD">
        <w:rPr>
          <w:rFonts w:asciiTheme="majorBidi" w:hAnsiTheme="majorBidi" w:cstheme="majorBidi"/>
          <w:sz w:val="24"/>
          <w:szCs w:val="24"/>
        </w:rPr>
        <w:t xml:space="preserve">umber data dalam penelitian ini mencakup tiga komponen penting: </w:t>
      </w:r>
      <w:r w:rsidRPr="00454AFD">
        <w:rPr>
          <w:rFonts w:asciiTheme="majorBidi" w:hAnsiTheme="majorBidi" w:cstheme="majorBidi"/>
          <w:i/>
          <w:iCs/>
          <w:sz w:val="24"/>
          <w:szCs w:val="24"/>
        </w:rPr>
        <w:t>place</w:t>
      </w:r>
      <w:r w:rsidRPr="00454AFD">
        <w:rPr>
          <w:rFonts w:asciiTheme="majorBidi" w:hAnsiTheme="majorBidi" w:cstheme="majorBidi"/>
          <w:sz w:val="24"/>
          <w:szCs w:val="24"/>
        </w:rPr>
        <w:t xml:space="preserve"> (tempat), </w:t>
      </w:r>
      <w:r w:rsidRPr="00454AFD">
        <w:rPr>
          <w:rFonts w:asciiTheme="majorBidi" w:hAnsiTheme="majorBidi" w:cstheme="majorBidi"/>
          <w:i/>
          <w:iCs/>
          <w:sz w:val="24"/>
          <w:szCs w:val="24"/>
        </w:rPr>
        <w:t>actor</w:t>
      </w:r>
      <w:r w:rsidRPr="00454AFD">
        <w:rPr>
          <w:rFonts w:asciiTheme="majorBidi" w:hAnsiTheme="majorBidi" w:cstheme="majorBidi"/>
          <w:sz w:val="24"/>
          <w:szCs w:val="24"/>
        </w:rPr>
        <w:t xml:space="preserve"> (pelaku), dan </w:t>
      </w:r>
      <w:r w:rsidRPr="00454AFD">
        <w:rPr>
          <w:rFonts w:asciiTheme="majorBidi" w:hAnsiTheme="majorBidi" w:cstheme="majorBidi"/>
          <w:i/>
          <w:iCs/>
          <w:sz w:val="24"/>
          <w:szCs w:val="24"/>
        </w:rPr>
        <w:t>activities</w:t>
      </w:r>
      <w:r w:rsidRPr="00454AFD">
        <w:rPr>
          <w:rFonts w:asciiTheme="majorBidi" w:hAnsiTheme="majorBidi" w:cstheme="majorBidi"/>
          <w:sz w:val="24"/>
          <w:szCs w:val="24"/>
        </w:rPr>
        <w:t xml:space="preserve"> (aktivitas).</w:t>
      </w:r>
      <w:r w:rsidRPr="00454AFD">
        <w:rPr>
          <w:rStyle w:val="FootnoteReference"/>
          <w:rFonts w:asciiTheme="majorBidi" w:hAnsiTheme="majorBidi" w:cstheme="majorBidi"/>
          <w:sz w:val="24"/>
          <w:szCs w:val="24"/>
        </w:rPr>
        <w:footnoteReference w:id="10"/>
      </w:r>
      <w:r w:rsidRPr="00454AFD">
        <w:rPr>
          <w:rFonts w:asciiTheme="majorBidi" w:hAnsiTheme="majorBidi" w:cstheme="majorBidi"/>
          <w:sz w:val="24"/>
          <w:szCs w:val="24"/>
        </w:rPr>
        <w:t xml:space="preserve"> Tempat </w:t>
      </w:r>
      <w:r w:rsidRPr="00454AFD">
        <w:rPr>
          <w:rFonts w:asciiTheme="majorBidi" w:hAnsiTheme="majorBidi" w:cstheme="majorBidi"/>
          <w:i/>
          <w:iCs/>
          <w:sz w:val="24"/>
          <w:szCs w:val="24"/>
        </w:rPr>
        <w:t>(place)</w:t>
      </w:r>
      <w:r w:rsidRPr="00454AFD">
        <w:rPr>
          <w:rFonts w:asciiTheme="majorBidi" w:hAnsiTheme="majorBidi" w:cstheme="majorBidi"/>
          <w:sz w:val="24"/>
          <w:szCs w:val="24"/>
        </w:rPr>
        <w:t xml:space="preserve"> yang menjadi sumber data adalah SMA Muhammadiyah 1 Sumenep yang beralamatkan di Jl. Urip Sumoharjo No. 14 Pabian, Sumenep. Sedangkan komponen pelaku </w:t>
      </w:r>
      <w:r w:rsidRPr="00454AFD">
        <w:rPr>
          <w:rFonts w:asciiTheme="majorBidi" w:hAnsiTheme="majorBidi" w:cstheme="majorBidi"/>
          <w:i/>
          <w:iCs/>
          <w:sz w:val="24"/>
          <w:szCs w:val="24"/>
        </w:rPr>
        <w:t>(actor)</w:t>
      </w:r>
      <w:r w:rsidRPr="00454AFD">
        <w:rPr>
          <w:rFonts w:asciiTheme="majorBidi" w:hAnsiTheme="majorBidi" w:cstheme="majorBidi"/>
          <w:sz w:val="24"/>
          <w:szCs w:val="24"/>
        </w:rPr>
        <w:t xml:space="preserve">, adalah guru-guru di SMA Muhammadiyah 1 Sumenep. Segala bentuk aktivitas yang berkaitan dengan proses internalisasi nilai pendidikan menjadi sumber data yang terus dikaji dan dikumpulkan secara jeli. </w:t>
      </w:r>
    </w:p>
    <w:p w:rsidR="00D37B0D" w:rsidRPr="00454AFD" w:rsidRDefault="00D37B0D" w:rsidP="00AA35DC">
      <w:pPr>
        <w:spacing w:after="120" w:line="360" w:lineRule="auto"/>
        <w:ind w:left="360" w:firstLine="720"/>
        <w:jc w:val="both"/>
        <w:rPr>
          <w:rFonts w:ascii="Times New Roman" w:hAnsi="Times New Roman" w:cs="Times New Roman"/>
          <w:sz w:val="24"/>
          <w:szCs w:val="24"/>
        </w:rPr>
      </w:pPr>
      <w:r w:rsidRPr="00454AFD">
        <w:rPr>
          <w:rFonts w:asciiTheme="majorBidi" w:hAnsiTheme="majorBidi" w:cstheme="majorBidi"/>
          <w:sz w:val="24"/>
          <w:szCs w:val="24"/>
        </w:rPr>
        <w:t xml:space="preserve">Metode pengumpulan data dalam penelitian ini menggunakan teknik observasi dengan cara observasi partisipatif dan samar. Hal ini dilakukan agar dapat menemukan kevalidan data dengan menjai insider dan outsider.  Teknik pengumpulan data berikutnya adalah </w:t>
      </w:r>
      <w:r w:rsidRPr="00454AFD">
        <w:rPr>
          <w:rFonts w:ascii="Times New Roman" w:hAnsi="Times New Roman" w:cs="Times New Roman"/>
          <w:sz w:val="24"/>
          <w:szCs w:val="24"/>
        </w:rPr>
        <w:t>wawancara. Wawancara dilakukan dengan terstruktur kepada kepala sekolah dan guru-guru pengajar yang tergabung dalam ISMUBA. Kemudian yang terakhir, pengumpulan data diperoleh dengan cara dokumentasi.</w:t>
      </w:r>
      <w:r w:rsidR="004428DD" w:rsidRPr="00454AFD">
        <w:rPr>
          <w:rFonts w:ascii="Times New Roman" w:hAnsi="Times New Roman" w:cs="Times New Roman"/>
          <w:sz w:val="24"/>
          <w:szCs w:val="24"/>
        </w:rPr>
        <w:t xml:space="preserve"> Seluruh bentuk dokumen yang berkaitan dengan kegiatan internalisasi dikumpulkan secara teliti. </w:t>
      </w:r>
      <w:r w:rsidRPr="00454AFD">
        <w:rPr>
          <w:rFonts w:ascii="Times New Roman" w:hAnsi="Times New Roman" w:cs="Times New Roman"/>
          <w:sz w:val="24"/>
          <w:szCs w:val="24"/>
        </w:rPr>
        <w:t xml:space="preserve"> </w:t>
      </w:r>
    </w:p>
    <w:p w:rsidR="00343947" w:rsidRPr="00454AFD" w:rsidRDefault="00D37B0D" w:rsidP="00AA35DC">
      <w:pPr>
        <w:spacing w:after="120" w:line="360" w:lineRule="auto"/>
        <w:ind w:left="360" w:firstLine="720"/>
        <w:jc w:val="both"/>
        <w:rPr>
          <w:rFonts w:ascii="Times New Roman" w:hAnsi="Times New Roman" w:cs="Times New Roman"/>
          <w:sz w:val="24"/>
          <w:szCs w:val="24"/>
        </w:rPr>
      </w:pPr>
      <w:r w:rsidRPr="00454AFD">
        <w:rPr>
          <w:rFonts w:ascii="Times New Roman" w:hAnsi="Times New Roman" w:cs="Times New Roman"/>
          <w:sz w:val="24"/>
          <w:szCs w:val="24"/>
        </w:rPr>
        <w:lastRenderedPageBreak/>
        <w:t xml:space="preserve">Setelah data dikumpulkan dengan baik, maka analisis data dilakukan dengan cara </w:t>
      </w:r>
      <w:r w:rsidRPr="00454AFD">
        <w:rPr>
          <w:rFonts w:asciiTheme="majorBidi" w:hAnsiTheme="majorBidi" w:cstheme="majorBidi"/>
          <w:sz w:val="24"/>
          <w:szCs w:val="24"/>
        </w:rPr>
        <w:t>pengumpulan data, reduksi data, penyajian data, analisis data, penarikan kesimpulan dan verifikasi.</w:t>
      </w:r>
    </w:p>
    <w:p w:rsidR="004428DD" w:rsidRPr="00343947" w:rsidRDefault="004428DD" w:rsidP="00AA35DC">
      <w:pPr>
        <w:pStyle w:val="Default"/>
        <w:numPr>
          <w:ilvl w:val="0"/>
          <w:numId w:val="1"/>
        </w:numPr>
        <w:spacing w:after="120" w:line="360" w:lineRule="auto"/>
        <w:rPr>
          <w:rFonts w:asciiTheme="majorBidi" w:hAnsiTheme="majorBidi" w:cstheme="majorBidi"/>
          <w:b/>
          <w:bCs/>
          <w:lang w:val="en-US"/>
        </w:rPr>
      </w:pPr>
      <w:r>
        <w:rPr>
          <w:rFonts w:asciiTheme="majorBidi" w:hAnsiTheme="majorBidi" w:cstheme="majorBidi"/>
          <w:b/>
          <w:bCs/>
          <w:color w:val="auto"/>
        </w:rPr>
        <w:t>Hasil dan Pembahasan</w:t>
      </w:r>
    </w:p>
    <w:p w:rsidR="004428DD" w:rsidRDefault="004428DD" w:rsidP="00AA35DC">
      <w:pPr>
        <w:spacing w:after="120" w:line="360" w:lineRule="auto"/>
        <w:ind w:left="360" w:firstLine="720"/>
        <w:jc w:val="both"/>
        <w:rPr>
          <w:rFonts w:asciiTheme="majorBidi" w:hAnsiTheme="majorBidi" w:cstheme="majorBidi"/>
          <w:sz w:val="24"/>
          <w:szCs w:val="24"/>
        </w:rPr>
      </w:pPr>
      <w:r w:rsidRPr="00037C98">
        <w:rPr>
          <w:rFonts w:asciiTheme="majorBidi" w:hAnsiTheme="majorBidi" w:cstheme="majorBidi"/>
          <w:sz w:val="24"/>
          <w:szCs w:val="24"/>
        </w:rPr>
        <w:t xml:space="preserve">Pendidikan </w:t>
      </w:r>
      <w:r w:rsidRPr="004428DD">
        <w:rPr>
          <w:rFonts w:asciiTheme="majorBidi" w:hAnsiTheme="majorBidi" w:cstheme="majorBidi"/>
        </w:rPr>
        <w:t>pada</w:t>
      </w:r>
      <w:r w:rsidRPr="00037C98">
        <w:rPr>
          <w:rFonts w:asciiTheme="majorBidi" w:hAnsiTheme="majorBidi" w:cstheme="majorBidi"/>
          <w:sz w:val="24"/>
          <w:szCs w:val="24"/>
        </w:rPr>
        <w:t xml:space="preserve"> dasarnya adalah sebuah usaha memanusiakan manusia. Secara fitrah, manusia adalah makhluk dengan naluri yang luhur. Atas dasar fitrah ini, manusia harus tetap pada kesuciannya dalam setiap proses yang dialaminya</w:t>
      </w:r>
      <w:r>
        <w:rPr>
          <w:rFonts w:asciiTheme="majorBidi" w:hAnsiTheme="majorBidi" w:cstheme="majorBidi"/>
          <w:sz w:val="24"/>
          <w:szCs w:val="24"/>
        </w:rPr>
        <w:t xml:space="preserve"> baik dalam kaitannya dengan sesama, maupun dengan alam semesta. </w:t>
      </w:r>
    </w:p>
    <w:p w:rsidR="004428DD" w:rsidRDefault="004428DD"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Dalam pelaksanaan </w:t>
      </w:r>
      <w:r w:rsidRPr="004428DD">
        <w:rPr>
          <w:rFonts w:asciiTheme="majorBidi" w:hAnsiTheme="majorBidi" w:cstheme="majorBidi"/>
        </w:rPr>
        <w:t>pendidikan</w:t>
      </w:r>
      <w:r>
        <w:rPr>
          <w:rFonts w:asciiTheme="majorBidi" w:hAnsiTheme="majorBidi" w:cstheme="majorBidi"/>
          <w:sz w:val="24"/>
          <w:szCs w:val="24"/>
        </w:rPr>
        <w:t xml:space="preserve"> juga demikian. Pendidik dituntut untuk memberikan suatu tindakan yang manusiawi dalam melaksanakan pendidikan kepada peserta didik. Sehingga dengan itu, para peserta didik dapat bertindak sesuai dengan fitrah kesucian yang dibawanya. </w:t>
      </w:r>
    </w:p>
    <w:p w:rsidR="004428DD" w:rsidRDefault="004428DD"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Untuk mencapai itu—khususnya dalam pendidikan Agama Islam—peserta didik terlebih dahulu memahami nilai-nilai Pendidikan Agama Islam, dengan tujuan agar nilai-nilai yang dimaksud dapat diimplementasikan secara baik dalam kehidupan sehari-hari mereka. </w:t>
      </w:r>
    </w:p>
    <w:p w:rsidR="004428DD" w:rsidRDefault="004428DD"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Hal ini dikarenakan nilai agama merupakan sesuatu yang menempati tingkat hirarki yang tertinggi di atas skala ilmu pengetahuan positif dan filosofis. Katagori ilmu pengetahuan yang terakhir itu memang mengusahakan nilai-nilai manusia yang berbobot tinggi, namun belum yang terdasar, karena itu semua masih belum menyangkut secara langsung kepentingan manusia yang supra empiris, seperti kebenaran-kebenaran dogmatis yang datang dari Tuhan.</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p>
    <w:p w:rsidR="004428DD" w:rsidRDefault="004428DD"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Di SMA Muhammadiyah, hal ini diinsafi secara baik. Peserta didik dengan tekun dan tanpa paksaan melaksanakan nilai-nilai pendidikan Agama Islam secara baik. Baik dalam dimensi </w:t>
      </w:r>
      <w:r w:rsidRPr="009F28CF">
        <w:rPr>
          <w:rFonts w:asciiTheme="majorBidi" w:hAnsiTheme="majorBidi" w:cstheme="majorBidi"/>
          <w:i/>
          <w:iCs/>
          <w:sz w:val="24"/>
          <w:szCs w:val="24"/>
        </w:rPr>
        <w:t>aqidah</w:t>
      </w:r>
      <w:r>
        <w:rPr>
          <w:rFonts w:asciiTheme="majorBidi" w:hAnsiTheme="majorBidi" w:cstheme="majorBidi"/>
          <w:sz w:val="24"/>
          <w:szCs w:val="24"/>
        </w:rPr>
        <w:t>,</w:t>
      </w:r>
      <w:r w:rsidRPr="0053213B">
        <w:rPr>
          <w:rFonts w:asciiTheme="majorBidi" w:hAnsiTheme="majorBidi" w:cstheme="majorBidi"/>
          <w:i/>
          <w:iCs/>
          <w:sz w:val="24"/>
          <w:szCs w:val="24"/>
        </w:rPr>
        <w:t xml:space="preserve"> </w:t>
      </w:r>
      <w:r w:rsidRPr="009F28CF">
        <w:rPr>
          <w:rFonts w:asciiTheme="majorBidi" w:hAnsiTheme="majorBidi" w:cstheme="majorBidi"/>
          <w:i/>
          <w:iCs/>
          <w:sz w:val="24"/>
          <w:szCs w:val="24"/>
        </w:rPr>
        <w:t>ibadah</w:t>
      </w:r>
      <w:r>
        <w:rPr>
          <w:rFonts w:asciiTheme="majorBidi" w:hAnsiTheme="majorBidi" w:cstheme="majorBidi"/>
          <w:sz w:val="24"/>
          <w:szCs w:val="24"/>
        </w:rPr>
        <w:t>, maupun dalam dimensi muamalah (akhlak).</w:t>
      </w:r>
    </w:p>
    <w:p w:rsidR="006424AC" w:rsidRPr="006424AC" w:rsidRDefault="006424AC" w:rsidP="00AA35DC">
      <w:pPr>
        <w:pStyle w:val="ListParagraph"/>
        <w:numPr>
          <w:ilvl w:val="0"/>
          <w:numId w:val="45"/>
        </w:numPr>
        <w:bidi w:val="0"/>
        <w:spacing w:after="120" w:line="360" w:lineRule="auto"/>
        <w:jc w:val="both"/>
        <w:rPr>
          <w:rFonts w:asciiTheme="majorBidi" w:hAnsiTheme="majorBidi" w:cstheme="majorBidi"/>
          <w:b/>
          <w:bCs/>
          <w:sz w:val="24"/>
          <w:szCs w:val="24"/>
        </w:rPr>
      </w:pPr>
      <w:proofErr w:type="spellStart"/>
      <w:r w:rsidRPr="006424AC">
        <w:rPr>
          <w:rFonts w:asciiTheme="majorBidi" w:hAnsiTheme="majorBidi" w:cstheme="majorBidi"/>
          <w:b/>
          <w:bCs/>
          <w:sz w:val="24"/>
          <w:szCs w:val="24"/>
        </w:rPr>
        <w:lastRenderedPageBreak/>
        <w:t>Nilai-Nilai</w:t>
      </w:r>
      <w:proofErr w:type="spellEnd"/>
      <w:r w:rsidRPr="006424AC">
        <w:rPr>
          <w:rFonts w:asciiTheme="majorBidi" w:hAnsiTheme="majorBidi" w:cstheme="majorBidi"/>
          <w:b/>
          <w:bCs/>
          <w:sz w:val="24"/>
          <w:szCs w:val="24"/>
        </w:rPr>
        <w:t xml:space="preserve"> </w:t>
      </w:r>
      <w:proofErr w:type="spellStart"/>
      <w:r w:rsidRPr="006424AC">
        <w:rPr>
          <w:rFonts w:asciiTheme="majorBidi" w:hAnsiTheme="majorBidi" w:cstheme="majorBidi"/>
          <w:b/>
          <w:bCs/>
          <w:sz w:val="24"/>
          <w:szCs w:val="24"/>
        </w:rPr>
        <w:t>Pendidikan</w:t>
      </w:r>
      <w:proofErr w:type="spellEnd"/>
      <w:r w:rsidRPr="006424AC">
        <w:rPr>
          <w:rFonts w:asciiTheme="majorBidi" w:hAnsiTheme="majorBidi" w:cstheme="majorBidi"/>
          <w:b/>
          <w:bCs/>
          <w:sz w:val="24"/>
          <w:szCs w:val="24"/>
        </w:rPr>
        <w:t xml:space="preserve"> Agama Islam</w:t>
      </w:r>
    </w:p>
    <w:p w:rsidR="00454AFD" w:rsidRDefault="00454AFD" w:rsidP="00AA35DC">
      <w:pPr>
        <w:spacing w:after="120" w:line="360" w:lineRule="auto"/>
        <w:ind w:left="786" w:firstLine="720"/>
        <w:jc w:val="both"/>
        <w:rPr>
          <w:rFonts w:asciiTheme="majorBidi" w:hAnsiTheme="majorBidi" w:cstheme="majorBidi"/>
          <w:sz w:val="24"/>
          <w:szCs w:val="24"/>
        </w:rPr>
      </w:pPr>
      <w:r>
        <w:rPr>
          <w:rFonts w:asciiTheme="majorBidi" w:hAnsiTheme="majorBidi" w:cstheme="majorBidi"/>
          <w:sz w:val="24"/>
          <w:szCs w:val="24"/>
        </w:rPr>
        <w:t xml:space="preserve">Ada beberapa nilai yang terkandung dalam pendidikan Agama Islam. Di antaranya adalah nilai aqidah, </w:t>
      </w:r>
      <w:r w:rsidR="005257A6">
        <w:rPr>
          <w:rFonts w:asciiTheme="majorBidi" w:hAnsiTheme="majorBidi" w:cstheme="majorBidi"/>
          <w:sz w:val="24"/>
          <w:szCs w:val="24"/>
        </w:rPr>
        <w:t>nilai ibadah, dan nilai akhlak al-karimah, yang kesemuanya saling berkaitan satu sama lain.</w:t>
      </w:r>
    </w:p>
    <w:p w:rsidR="00454AFD" w:rsidRPr="00454AFD" w:rsidRDefault="00454AFD" w:rsidP="00AA35DC">
      <w:pPr>
        <w:pStyle w:val="ListParagraph"/>
        <w:numPr>
          <w:ilvl w:val="0"/>
          <w:numId w:val="47"/>
        </w:numPr>
        <w:bidi w:val="0"/>
        <w:spacing w:after="120" w:line="360" w:lineRule="auto"/>
        <w:jc w:val="both"/>
        <w:rPr>
          <w:rFonts w:asciiTheme="majorBidi" w:hAnsiTheme="majorBidi" w:cstheme="majorBidi"/>
          <w:b/>
          <w:bCs/>
          <w:sz w:val="24"/>
          <w:szCs w:val="24"/>
        </w:rPr>
      </w:pPr>
      <w:r w:rsidRPr="00454AFD">
        <w:rPr>
          <w:rFonts w:asciiTheme="majorBidi" w:hAnsiTheme="majorBidi" w:cstheme="majorBidi"/>
          <w:b/>
          <w:bCs/>
          <w:sz w:val="24"/>
          <w:szCs w:val="24"/>
          <w:lang w:val="id-ID"/>
        </w:rPr>
        <w:t xml:space="preserve">Aqidah </w:t>
      </w:r>
    </w:p>
    <w:p w:rsidR="004428DD" w:rsidRDefault="004428DD" w:rsidP="00AA35DC">
      <w:pPr>
        <w:spacing w:after="120" w:line="360" w:lineRule="auto"/>
        <w:ind w:left="1211" w:firstLine="720"/>
        <w:jc w:val="both"/>
        <w:rPr>
          <w:rFonts w:asciiTheme="majorBidi" w:hAnsiTheme="majorBidi" w:cstheme="majorBidi"/>
          <w:sz w:val="24"/>
          <w:szCs w:val="24"/>
        </w:rPr>
      </w:pPr>
      <w:r>
        <w:rPr>
          <w:rFonts w:asciiTheme="majorBidi" w:hAnsiTheme="majorBidi" w:cstheme="majorBidi"/>
          <w:sz w:val="24"/>
          <w:szCs w:val="24"/>
        </w:rPr>
        <w:t xml:space="preserve">pendidikan aqidah merupakan hal pertama yang harus ditanamkan. Sebab, </w:t>
      </w:r>
      <w:r w:rsidR="006424AC">
        <w:rPr>
          <w:rFonts w:asciiTheme="majorBidi" w:hAnsiTheme="majorBidi" w:cstheme="majorBidi"/>
          <w:sz w:val="24"/>
          <w:szCs w:val="24"/>
        </w:rPr>
        <w:t>tanggung jawab paling utama seorang manusia adalah</w:t>
      </w:r>
      <w:r>
        <w:rPr>
          <w:rFonts w:asciiTheme="majorBidi" w:hAnsiTheme="majorBidi" w:cstheme="majorBidi"/>
          <w:sz w:val="24"/>
          <w:szCs w:val="24"/>
        </w:rPr>
        <w:t xml:space="preserve"> tanggung jawab kepada Sang Pencipta</w:t>
      </w:r>
      <w:r w:rsidR="006424AC">
        <w:rPr>
          <w:rFonts w:asciiTheme="majorBidi" w:hAnsiTheme="majorBidi" w:cstheme="majorBidi"/>
          <w:sz w:val="24"/>
          <w:szCs w:val="24"/>
        </w:rPr>
        <w:t>, Allah</w:t>
      </w:r>
      <w:r>
        <w:rPr>
          <w:rFonts w:asciiTheme="majorBidi" w:hAnsiTheme="majorBidi" w:cstheme="majorBidi"/>
          <w:sz w:val="24"/>
          <w:szCs w:val="24"/>
        </w:rPr>
        <w:t xml:space="preserve">. </w:t>
      </w:r>
    </w:p>
    <w:p w:rsidR="004428DD" w:rsidRDefault="004428DD" w:rsidP="00AA35DC">
      <w:pPr>
        <w:spacing w:after="120" w:line="360" w:lineRule="auto"/>
        <w:ind w:left="1211"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Sebab, iman </w:t>
      </w:r>
      <w:r w:rsidRPr="004428DD">
        <w:rPr>
          <w:rFonts w:asciiTheme="majorBidi" w:hAnsiTheme="majorBidi" w:cstheme="majorBidi"/>
          <w:sz w:val="24"/>
          <w:szCs w:val="24"/>
        </w:rPr>
        <w:t>merupakan</w:t>
      </w:r>
      <w:r>
        <w:rPr>
          <w:rFonts w:asciiTheme="majorBidi" w:eastAsia="Times New Roman" w:hAnsiTheme="majorBidi" w:cstheme="majorBidi"/>
          <w:sz w:val="24"/>
          <w:szCs w:val="24"/>
        </w:rPr>
        <w:t xml:space="preserve"> suatu sistem kepercayaan yang harus diucapkan dengan lisan, dibenarkan </w:t>
      </w:r>
      <w:r w:rsidRPr="006424AC">
        <w:rPr>
          <w:rFonts w:asciiTheme="majorBidi" w:hAnsiTheme="majorBidi" w:cstheme="majorBidi"/>
          <w:sz w:val="24"/>
          <w:szCs w:val="24"/>
        </w:rPr>
        <w:t>dengan</w:t>
      </w:r>
      <w:r>
        <w:rPr>
          <w:rFonts w:asciiTheme="majorBidi" w:eastAsia="Times New Roman" w:hAnsiTheme="majorBidi" w:cstheme="majorBidi"/>
          <w:sz w:val="24"/>
          <w:szCs w:val="24"/>
        </w:rPr>
        <w:t xml:space="preserve"> hati, dan diamalkan oleh anggota badan. Iman paling atas adalah </w:t>
      </w:r>
      <w:r w:rsidRPr="00FB11A3">
        <w:rPr>
          <w:rFonts w:asciiTheme="majorBidi" w:eastAsia="Times New Roman" w:hAnsiTheme="majorBidi" w:cstheme="majorBidi"/>
          <w:i/>
          <w:iCs/>
          <w:sz w:val="24"/>
          <w:szCs w:val="24"/>
        </w:rPr>
        <w:t>La Ilaha Illallah</w:t>
      </w:r>
      <w:r>
        <w:rPr>
          <w:rFonts w:asciiTheme="majorBidi" w:eastAsia="Times New Roman" w:hAnsiTheme="majorBidi" w:cstheme="majorBidi"/>
          <w:sz w:val="24"/>
          <w:szCs w:val="24"/>
        </w:rPr>
        <w:t>, dan paling rendahnya membuang duri dari jalan.</w:t>
      </w:r>
      <w:r>
        <w:rPr>
          <w:rStyle w:val="FootnoteReference"/>
          <w:rFonts w:asciiTheme="majorBidi" w:eastAsia="Times New Roman" w:hAnsiTheme="majorBidi" w:cstheme="majorBidi"/>
          <w:sz w:val="24"/>
          <w:szCs w:val="24"/>
        </w:rPr>
        <w:footnoteReference w:id="12"/>
      </w:r>
      <w:r>
        <w:rPr>
          <w:rFonts w:asciiTheme="majorBidi" w:eastAsia="Times New Roman" w:hAnsiTheme="majorBidi" w:cstheme="majorBidi"/>
          <w:sz w:val="24"/>
          <w:szCs w:val="24"/>
        </w:rPr>
        <w:t xml:space="preserve"> </w:t>
      </w:r>
    </w:p>
    <w:p w:rsidR="004428DD" w:rsidRDefault="004428DD" w:rsidP="00AA35DC">
      <w:pPr>
        <w:spacing w:after="120" w:line="360" w:lineRule="auto"/>
        <w:ind w:left="1211"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Aqidah dalam kehidupan sehari-hari dapat diimplementasikan dalam individu, dan sosial </w:t>
      </w:r>
      <w:r w:rsidRPr="00454AFD">
        <w:rPr>
          <w:rFonts w:asciiTheme="majorBidi" w:eastAsia="Times New Roman" w:hAnsiTheme="majorBidi" w:cstheme="majorBidi"/>
          <w:sz w:val="24"/>
          <w:szCs w:val="24"/>
        </w:rPr>
        <w:t>masyarakat</w:t>
      </w:r>
      <w:r>
        <w:rPr>
          <w:rFonts w:asciiTheme="majorBidi" w:eastAsia="Times New Roman" w:hAnsiTheme="majorBidi" w:cstheme="majorBidi"/>
          <w:sz w:val="24"/>
          <w:szCs w:val="24"/>
        </w:rPr>
        <w:t xml:space="preserve">. Secara pribadi, seorang manusia merasakan adanya Allah yang maha tahu atas yang diperbuat, sehingga dia senantiasa bertindak sesuai apa yang diperintahkan. Dalam sosial, dia merasa dituntut untuk menyandarkan diri pada ajaran-ajaran Islam. </w:t>
      </w:r>
    </w:p>
    <w:p w:rsidR="004428DD" w:rsidRDefault="004428DD" w:rsidP="00AA35DC">
      <w:pPr>
        <w:spacing w:after="120" w:line="360" w:lineRule="auto"/>
        <w:ind w:left="1211" w:firstLine="720"/>
        <w:jc w:val="both"/>
        <w:rPr>
          <w:rFonts w:asciiTheme="majorBidi" w:eastAsia="Times New Roman" w:hAnsiTheme="majorBidi" w:cstheme="majorBidi"/>
          <w:sz w:val="24"/>
          <w:szCs w:val="24"/>
        </w:rPr>
      </w:pPr>
      <w:r w:rsidRPr="00A1366D">
        <w:rPr>
          <w:rFonts w:asciiTheme="majorBidi" w:eastAsia="Times New Roman" w:hAnsiTheme="majorBidi" w:cstheme="majorBidi"/>
          <w:sz w:val="24"/>
          <w:szCs w:val="24"/>
        </w:rPr>
        <w:t xml:space="preserve">Bagi Persyarikatan Muhammadiyah, Aqidah dimaknai sebagai tindakan bekerja untuk tegaknya aqidah Islam yang murni bersih dari gejala-gejala kemusyrikan, </w:t>
      </w:r>
      <w:r w:rsidRPr="00A1366D">
        <w:rPr>
          <w:rFonts w:asciiTheme="majorBidi" w:eastAsia="Times New Roman" w:hAnsiTheme="majorBidi" w:cstheme="majorBidi"/>
          <w:i/>
          <w:iCs/>
          <w:sz w:val="24"/>
          <w:szCs w:val="24"/>
        </w:rPr>
        <w:t>bid'ah</w:t>
      </w:r>
      <w:r w:rsidRPr="00A1366D">
        <w:rPr>
          <w:rFonts w:asciiTheme="majorBidi" w:eastAsia="Times New Roman" w:hAnsiTheme="majorBidi" w:cstheme="majorBidi"/>
          <w:sz w:val="24"/>
          <w:szCs w:val="24"/>
        </w:rPr>
        <w:t xml:space="preserve"> dan </w:t>
      </w:r>
      <w:r w:rsidRPr="00A1366D">
        <w:rPr>
          <w:rFonts w:asciiTheme="majorBidi" w:eastAsia="Times New Roman" w:hAnsiTheme="majorBidi" w:cstheme="majorBidi"/>
          <w:i/>
          <w:iCs/>
          <w:sz w:val="24"/>
          <w:szCs w:val="24"/>
        </w:rPr>
        <w:t>khurafat</w:t>
      </w:r>
      <w:r w:rsidRPr="00A1366D">
        <w:rPr>
          <w:rFonts w:asciiTheme="majorBidi" w:eastAsia="Times New Roman" w:hAnsiTheme="majorBidi" w:cstheme="majorBidi"/>
          <w:sz w:val="24"/>
          <w:szCs w:val="24"/>
        </w:rPr>
        <w:t>, tanpa mengabaikan prinsip toleransi menurut ajaran Islam.</w:t>
      </w:r>
      <w:r>
        <w:rPr>
          <w:rStyle w:val="FootnoteReference"/>
          <w:rFonts w:asciiTheme="majorBidi" w:eastAsia="Times New Roman" w:hAnsiTheme="majorBidi" w:cstheme="majorBidi"/>
          <w:sz w:val="24"/>
          <w:szCs w:val="24"/>
        </w:rPr>
        <w:footnoteReference w:id="13"/>
      </w:r>
    </w:p>
    <w:p w:rsidR="004428DD" w:rsidRDefault="004428DD" w:rsidP="00AA35DC">
      <w:pPr>
        <w:spacing w:after="120" w:line="360" w:lineRule="auto"/>
        <w:ind w:left="1211" w:firstLine="720"/>
        <w:jc w:val="both"/>
        <w:rPr>
          <w:rFonts w:asciiTheme="majorBidi" w:eastAsia="Times New Roman" w:hAnsiTheme="majorBidi" w:cstheme="majorBidi"/>
          <w:sz w:val="24"/>
          <w:szCs w:val="24"/>
        </w:rPr>
      </w:pPr>
      <w:r w:rsidRPr="00F87434">
        <w:rPr>
          <w:rFonts w:asciiTheme="majorBidi" w:eastAsia="Times New Roman" w:hAnsiTheme="majorBidi" w:cstheme="majorBidi"/>
          <w:sz w:val="24"/>
          <w:szCs w:val="24"/>
        </w:rPr>
        <w:t xml:space="preserve">Hal ini menunjukkan konsekuensi aqidah telah terlaksana. Sebab konsekuensi dari aqidah ini setidaknya meliputi tiga hal. Pertama, terbebasnya dari segala bentuk pengabdian kepada selain </w:t>
      </w:r>
      <w:r w:rsidRPr="00F87434">
        <w:rPr>
          <w:rFonts w:asciiTheme="majorBidi" w:eastAsia="Times New Roman" w:hAnsiTheme="majorBidi" w:cstheme="majorBidi"/>
          <w:sz w:val="24"/>
          <w:szCs w:val="24"/>
        </w:rPr>
        <w:lastRenderedPageBreak/>
        <w:t>Allah. Kedua, hidup dan beramal sesuai petunjuknya. Ketiga, Allah tujuan akhir segala aktivitas.</w:t>
      </w:r>
      <w:r w:rsidRPr="00F87434">
        <w:rPr>
          <w:rStyle w:val="FootnoteReference"/>
          <w:rFonts w:asciiTheme="majorBidi" w:eastAsia="Times New Roman" w:hAnsiTheme="majorBidi" w:cstheme="majorBidi"/>
          <w:sz w:val="24"/>
          <w:szCs w:val="24"/>
        </w:rPr>
        <w:footnoteReference w:id="14"/>
      </w:r>
      <w:r w:rsidRPr="00F87434">
        <w:rPr>
          <w:rFonts w:asciiTheme="majorBidi" w:eastAsia="Times New Roman" w:hAnsiTheme="majorBidi" w:cstheme="majorBidi"/>
          <w:sz w:val="24"/>
          <w:szCs w:val="24"/>
        </w:rPr>
        <w:t xml:space="preserve"> </w:t>
      </w:r>
    </w:p>
    <w:p w:rsidR="00454AFD" w:rsidRPr="00454AFD" w:rsidRDefault="00454AFD" w:rsidP="00AA35DC">
      <w:pPr>
        <w:pStyle w:val="ListParagraph"/>
        <w:numPr>
          <w:ilvl w:val="0"/>
          <w:numId w:val="47"/>
        </w:numPr>
        <w:bidi w:val="0"/>
        <w:spacing w:after="120" w:line="360" w:lineRule="auto"/>
        <w:jc w:val="both"/>
        <w:rPr>
          <w:rFonts w:asciiTheme="majorBidi" w:hAnsiTheme="majorBidi" w:cstheme="majorBidi"/>
          <w:b/>
          <w:bCs/>
          <w:sz w:val="24"/>
          <w:szCs w:val="24"/>
        </w:rPr>
      </w:pPr>
      <w:r w:rsidRPr="00454AFD">
        <w:rPr>
          <w:rFonts w:asciiTheme="majorBidi" w:hAnsiTheme="majorBidi" w:cstheme="majorBidi"/>
          <w:b/>
          <w:bCs/>
          <w:sz w:val="24"/>
          <w:szCs w:val="24"/>
          <w:lang w:val="id-ID"/>
        </w:rPr>
        <w:t>Nilai Ibadah</w:t>
      </w:r>
    </w:p>
    <w:p w:rsidR="004428DD" w:rsidRDefault="004428DD" w:rsidP="00AA35DC">
      <w:pPr>
        <w:spacing w:after="120" w:line="360" w:lineRule="auto"/>
        <w:ind w:left="1211" w:firstLine="720"/>
        <w:jc w:val="both"/>
        <w:rPr>
          <w:rFonts w:asciiTheme="majorBidi" w:hAnsiTheme="majorBidi" w:cstheme="majorBidi"/>
          <w:sz w:val="24"/>
          <w:szCs w:val="24"/>
        </w:rPr>
      </w:pPr>
      <w:r>
        <w:rPr>
          <w:rFonts w:asciiTheme="majorBidi" w:hAnsiTheme="majorBidi" w:cstheme="majorBidi"/>
          <w:sz w:val="24"/>
          <w:szCs w:val="24"/>
        </w:rPr>
        <w:t xml:space="preserve">Pancaran dari nilai </w:t>
      </w:r>
      <w:r w:rsidRPr="00454AFD">
        <w:rPr>
          <w:rFonts w:asciiTheme="majorBidi" w:eastAsia="Times New Roman" w:hAnsiTheme="majorBidi" w:cstheme="majorBidi"/>
          <w:sz w:val="24"/>
          <w:szCs w:val="24"/>
        </w:rPr>
        <w:t>pendidikan</w:t>
      </w:r>
      <w:r>
        <w:rPr>
          <w:rFonts w:asciiTheme="majorBidi" w:hAnsiTheme="majorBidi" w:cstheme="majorBidi"/>
          <w:sz w:val="24"/>
          <w:szCs w:val="24"/>
        </w:rPr>
        <w:t xml:space="preserve"> aqidah adalah ibadah. Setiap yang </w:t>
      </w:r>
      <w:r w:rsidRPr="00454AFD">
        <w:rPr>
          <w:rFonts w:asciiTheme="majorBidi" w:hAnsiTheme="majorBidi" w:cstheme="majorBidi"/>
          <w:sz w:val="24"/>
          <w:szCs w:val="24"/>
        </w:rPr>
        <w:t>mempercayai</w:t>
      </w:r>
      <w:r>
        <w:rPr>
          <w:rFonts w:asciiTheme="majorBidi" w:hAnsiTheme="majorBidi" w:cstheme="majorBidi"/>
          <w:sz w:val="24"/>
          <w:szCs w:val="24"/>
        </w:rPr>
        <w:t xml:space="preserve"> dan mengimani Allah, akan timbul dalam dirinya keinginan untuk melaksanakan ibadah (ritual formal) yang direalisasikan secara ikhlas dan khusyuk.</w:t>
      </w:r>
    </w:p>
    <w:p w:rsidR="004428DD" w:rsidRDefault="004428DD" w:rsidP="00AA35DC">
      <w:pPr>
        <w:spacing w:after="120" w:line="360" w:lineRule="auto"/>
        <w:ind w:left="1211" w:firstLine="720"/>
        <w:jc w:val="both"/>
        <w:rPr>
          <w:rFonts w:asciiTheme="majorBidi" w:hAnsiTheme="majorBidi" w:cstheme="majorBidi"/>
          <w:sz w:val="24"/>
          <w:szCs w:val="24"/>
        </w:rPr>
      </w:pPr>
      <w:r>
        <w:rPr>
          <w:rFonts w:asciiTheme="majorBidi" w:hAnsiTheme="majorBidi" w:cstheme="majorBidi"/>
          <w:sz w:val="24"/>
          <w:szCs w:val="24"/>
        </w:rPr>
        <w:t>Tetapi ibadah di dalam Islam tidak bertujuan supaya Allah disembah, sebagai penyembahan dalam agama-agama lain, walaupun pengertian ibadah adalah mengabdi atau menyembah. Pengertian ibadah di dalam Islam, lebih tepat jika diberi arti sikap tunduk dan patuh terhadap ajaran yang ditentukan.</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Sebab syariat atau ajaran itu akan membawa pelakunya menuju kesuksesan. Sehingga dengan pengertian ini, ibadah bukan bentuk pengerdilan manusia.   </w:t>
      </w:r>
    </w:p>
    <w:p w:rsidR="004428DD" w:rsidRDefault="004428DD" w:rsidP="00AA35DC">
      <w:pPr>
        <w:spacing w:after="120" w:line="360" w:lineRule="auto"/>
        <w:ind w:left="1211"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Dalam </w:t>
      </w:r>
      <w:r w:rsidRPr="006424AC">
        <w:rPr>
          <w:rFonts w:asciiTheme="majorBidi" w:hAnsiTheme="majorBidi" w:cstheme="majorBidi"/>
          <w:sz w:val="24"/>
          <w:szCs w:val="24"/>
        </w:rPr>
        <w:t>tradisi</w:t>
      </w:r>
      <w:r>
        <w:rPr>
          <w:rFonts w:asciiTheme="majorBidi" w:eastAsia="Times New Roman" w:hAnsiTheme="majorBidi" w:cstheme="majorBidi"/>
          <w:sz w:val="24"/>
          <w:szCs w:val="24"/>
        </w:rPr>
        <w:t xml:space="preserve"> kajian </w:t>
      </w:r>
      <w:r w:rsidRPr="00454AFD">
        <w:rPr>
          <w:rFonts w:asciiTheme="majorBidi" w:hAnsiTheme="majorBidi" w:cstheme="majorBidi"/>
          <w:sz w:val="24"/>
          <w:szCs w:val="24"/>
        </w:rPr>
        <w:t>Islam</w:t>
      </w:r>
      <w:r>
        <w:rPr>
          <w:rFonts w:asciiTheme="majorBidi" w:eastAsia="Times New Roman" w:hAnsiTheme="majorBidi" w:cstheme="majorBidi"/>
          <w:sz w:val="24"/>
          <w:szCs w:val="24"/>
        </w:rPr>
        <w:t xml:space="preserve">, ibadah </w:t>
      </w:r>
      <w:r w:rsidRPr="00EF33DB">
        <w:rPr>
          <w:rFonts w:asciiTheme="majorBidi" w:eastAsia="Times New Roman" w:hAnsiTheme="majorBidi" w:cstheme="majorBidi"/>
          <w:i/>
          <w:iCs/>
          <w:sz w:val="24"/>
          <w:szCs w:val="24"/>
        </w:rPr>
        <w:t xml:space="preserve">(mahdhah) </w:t>
      </w:r>
      <w:r>
        <w:rPr>
          <w:rFonts w:asciiTheme="majorBidi" w:eastAsia="Times New Roman" w:hAnsiTheme="majorBidi" w:cstheme="majorBidi"/>
          <w:sz w:val="24"/>
          <w:szCs w:val="24"/>
        </w:rPr>
        <w:t xml:space="preserve">berkisar antara bersuci </w:t>
      </w:r>
      <w:r w:rsidRPr="00EF33DB">
        <w:rPr>
          <w:rFonts w:asciiTheme="majorBidi" w:eastAsia="Times New Roman" w:hAnsiTheme="majorBidi" w:cstheme="majorBidi"/>
          <w:i/>
          <w:iCs/>
          <w:sz w:val="24"/>
          <w:szCs w:val="24"/>
        </w:rPr>
        <w:t>(thaharah),</w:t>
      </w:r>
      <w:r>
        <w:rPr>
          <w:rFonts w:asciiTheme="majorBidi" w:eastAsia="Times New Roman" w:hAnsiTheme="majorBidi" w:cstheme="majorBidi"/>
          <w:sz w:val="24"/>
          <w:szCs w:val="24"/>
        </w:rPr>
        <w:t xml:space="preserve"> shalat, puasa, zakat, haji. Sedangkan muamalah </w:t>
      </w:r>
      <w:r w:rsidRPr="00EF33DB">
        <w:rPr>
          <w:rFonts w:asciiTheme="majorBidi" w:eastAsia="Times New Roman" w:hAnsiTheme="majorBidi" w:cstheme="majorBidi"/>
          <w:i/>
          <w:iCs/>
          <w:sz w:val="24"/>
          <w:szCs w:val="24"/>
        </w:rPr>
        <w:t>(ghairu mahdhah)</w:t>
      </w:r>
      <w:r>
        <w:rPr>
          <w:rFonts w:asciiTheme="majorBidi" w:eastAsia="Times New Roman" w:hAnsiTheme="majorBidi" w:cstheme="majorBidi"/>
          <w:sz w:val="24"/>
          <w:szCs w:val="24"/>
        </w:rPr>
        <w:t xml:space="preserve">, berkisar antara sistem keluarga </w:t>
      </w:r>
      <w:r w:rsidRPr="00EF33DB">
        <w:rPr>
          <w:rFonts w:asciiTheme="majorBidi" w:eastAsia="Times New Roman" w:hAnsiTheme="majorBidi" w:cstheme="majorBidi"/>
          <w:i/>
          <w:iCs/>
          <w:sz w:val="24"/>
          <w:szCs w:val="24"/>
        </w:rPr>
        <w:t>(munakahat)</w:t>
      </w:r>
      <w:r>
        <w:rPr>
          <w:rFonts w:asciiTheme="majorBidi" w:eastAsia="Times New Roman" w:hAnsiTheme="majorBidi" w:cstheme="majorBidi"/>
          <w:sz w:val="24"/>
          <w:szCs w:val="24"/>
        </w:rPr>
        <w:t xml:space="preserve">, sistem ekonomi </w:t>
      </w:r>
      <w:r w:rsidRPr="00EF33DB">
        <w:rPr>
          <w:rFonts w:asciiTheme="majorBidi" w:eastAsia="Times New Roman" w:hAnsiTheme="majorBidi" w:cstheme="majorBidi"/>
          <w:i/>
          <w:iCs/>
          <w:sz w:val="24"/>
          <w:szCs w:val="24"/>
        </w:rPr>
        <w:t>(mu'amalat tijariyah)</w:t>
      </w:r>
      <w:r>
        <w:rPr>
          <w:rFonts w:asciiTheme="majorBidi" w:eastAsia="Times New Roman" w:hAnsiTheme="majorBidi" w:cstheme="majorBidi"/>
          <w:sz w:val="24"/>
          <w:szCs w:val="24"/>
        </w:rPr>
        <w:t xml:space="preserve">, Sistem politik </w:t>
      </w:r>
      <w:r w:rsidRPr="00EF33DB">
        <w:rPr>
          <w:rFonts w:asciiTheme="majorBidi" w:eastAsia="Times New Roman" w:hAnsiTheme="majorBidi" w:cstheme="majorBidi"/>
          <w:i/>
          <w:iCs/>
          <w:sz w:val="24"/>
          <w:szCs w:val="24"/>
        </w:rPr>
        <w:t>(fiqh siyasah),</w:t>
      </w:r>
      <w:r>
        <w:rPr>
          <w:rFonts w:asciiTheme="majorBidi" w:eastAsia="Times New Roman" w:hAnsiTheme="majorBidi" w:cstheme="majorBidi"/>
          <w:sz w:val="24"/>
          <w:szCs w:val="24"/>
        </w:rPr>
        <w:t xml:space="preserve"> sistem pembagian harta pusaka </w:t>
      </w:r>
      <w:r w:rsidRPr="00EF33DB">
        <w:rPr>
          <w:rFonts w:asciiTheme="majorBidi" w:eastAsia="Times New Roman" w:hAnsiTheme="majorBidi" w:cstheme="majorBidi"/>
          <w:i/>
          <w:iCs/>
          <w:sz w:val="24"/>
          <w:szCs w:val="24"/>
        </w:rPr>
        <w:t>(mawarist)</w:t>
      </w:r>
      <w:r>
        <w:rPr>
          <w:rFonts w:asciiTheme="majorBidi" w:eastAsia="Times New Roman" w:hAnsiTheme="majorBidi" w:cstheme="majorBidi"/>
          <w:sz w:val="24"/>
          <w:szCs w:val="24"/>
        </w:rPr>
        <w:t xml:space="preserve">, hukum perdata, hukum pidana </w:t>
      </w:r>
      <w:r w:rsidRPr="00EF33DB">
        <w:rPr>
          <w:rFonts w:asciiTheme="majorBidi" w:eastAsia="Times New Roman" w:hAnsiTheme="majorBidi" w:cstheme="majorBidi"/>
          <w:i/>
          <w:iCs/>
          <w:sz w:val="24"/>
          <w:szCs w:val="24"/>
        </w:rPr>
        <w:t>(jinayat)</w:t>
      </w:r>
      <w:r>
        <w:rPr>
          <w:rFonts w:asciiTheme="majorBidi" w:eastAsia="Times New Roman" w:hAnsiTheme="majorBidi" w:cstheme="majorBidi"/>
          <w:sz w:val="24"/>
          <w:szCs w:val="24"/>
        </w:rPr>
        <w:t>, pengembangan IPTEK Islam.</w:t>
      </w:r>
      <w:r>
        <w:rPr>
          <w:rStyle w:val="FootnoteReference"/>
          <w:rFonts w:asciiTheme="majorBidi" w:eastAsia="Times New Roman" w:hAnsiTheme="majorBidi" w:cstheme="majorBidi"/>
          <w:sz w:val="24"/>
          <w:szCs w:val="24"/>
        </w:rPr>
        <w:footnoteReference w:id="16"/>
      </w:r>
      <w:r>
        <w:rPr>
          <w:rFonts w:asciiTheme="majorBidi" w:eastAsia="Times New Roman" w:hAnsiTheme="majorBidi" w:cstheme="majorBidi"/>
          <w:sz w:val="24"/>
          <w:szCs w:val="24"/>
        </w:rPr>
        <w:t xml:space="preserve"> </w:t>
      </w:r>
    </w:p>
    <w:p w:rsidR="00454AFD" w:rsidRPr="00454AFD" w:rsidRDefault="00454AFD" w:rsidP="00AA35DC">
      <w:pPr>
        <w:pStyle w:val="ListParagraph"/>
        <w:numPr>
          <w:ilvl w:val="0"/>
          <w:numId w:val="47"/>
        </w:numPr>
        <w:bidi w:val="0"/>
        <w:spacing w:after="120" w:line="360" w:lineRule="auto"/>
        <w:jc w:val="both"/>
        <w:rPr>
          <w:rFonts w:asciiTheme="majorBidi" w:hAnsiTheme="majorBidi" w:cstheme="majorBidi"/>
          <w:b/>
          <w:bCs/>
          <w:sz w:val="24"/>
          <w:szCs w:val="24"/>
        </w:rPr>
      </w:pPr>
      <w:r w:rsidRPr="00454AFD">
        <w:rPr>
          <w:rFonts w:asciiTheme="majorBidi" w:hAnsiTheme="majorBidi" w:cstheme="majorBidi"/>
          <w:b/>
          <w:bCs/>
          <w:sz w:val="24"/>
          <w:szCs w:val="24"/>
          <w:lang w:val="id-ID"/>
        </w:rPr>
        <w:t xml:space="preserve">Nilai </w:t>
      </w:r>
      <w:r>
        <w:rPr>
          <w:rFonts w:asciiTheme="majorBidi" w:hAnsiTheme="majorBidi" w:cstheme="majorBidi"/>
          <w:b/>
          <w:bCs/>
          <w:sz w:val="24"/>
          <w:szCs w:val="24"/>
          <w:lang w:val="id-ID"/>
        </w:rPr>
        <w:t>Akhlak</w:t>
      </w:r>
    </w:p>
    <w:p w:rsidR="004428DD" w:rsidRDefault="003D0DD7" w:rsidP="00AA35DC">
      <w:pPr>
        <w:spacing w:after="120" w:line="360" w:lineRule="auto"/>
        <w:ind w:left="1211" w:firstLine="720"/>
        <w:jc w:val="both"/>
        <w:rPr>
          <w:rFonts w:asciiTheme="majorBidi" w:eastAsia="Times New Roman" w:hAnsiTheme="majorBidi" w:cstheme="majorBidi"/>
          <w:sz w:val="24"/>
          <w:szCs w:val="24"/>
        </w:rPr>
      </w:pPr>
      <w:r>
        <w:rPr>
          <w:rFonts w:asciiTheme="majorBidi" w:hAnsiTheme="majorBidi" w:cstheme="majorBidi"/>
          <w:sz w:val="24"/>
          <w:szCs w:val="24"/>
        </w:rPr>
        <w:t xml:space="preserve">Dimensi aqidah dan ibadah </w:t>
      </w:r>
      <w:r>
        <w:rPr>
          <w:rFonts w:asciiTheme="majorBidi" w:eastAsia="Times New Roman" w:hAnsiTheme="majorBidi" w:cstheme="majorBidi"/>
          <w:sz w:val="24"/>
          <w:szCs w:val="24"/>
        </w:rPr>
        <w:t xml:space="preserve">memiliki tugas untuk </w:t>
      </w:r>
      <w:r>
        <w:rPr>
          <w:rFonts w:asciiTheme="majorBidi" w:hAnsiTheme="majorBidi" w:cstheme="majorBidi"/>
          <w:sz w:val="24"/>
          <w:szCs w:val="24"/>
        </w:rPr>
        <w:t>menjadikan manusia bertindak baik atau berakhlak</w:t>
      </w:r>
      <w:r w:rsidR="004428DD">
        <w:rPr>
          <w:rFonts w:asciiTheme="majorBidi" w:hAnsiTheme="majorBidi" w:cstheme="majorBidi"/>
          <w:sz w:val="24"/>
          <w:szCs w:val="24"/>
        </w:rPr>
        <w:t>.</w:t>
      </w:r>
      <w:r>
        <w:rPr>
          <w:rFonts w:asciiTheme="majorBidi" w:eastAsia="Times New Roman" w:hAnsiTheme="majorBidi" w:cstheme="majorBidi"/>
          <w:sz w:val="24"/>
          <w:szCs w:val="24"/>
        </w:rPr>
        <w:t>A</w:t>
      </w:r>
      <w:r w:rsidR="004428DD">
        <w:rPr>
          <w:rFonts w:asciiTheme="majorBidi" w:eastAsia="Times New Roman" w:hAnsiTheme="majorBidi" w:cstheme="majorBidi"/>
          <w:sz w:val="24"/>
          <w:szCs w:val="24"/>
        </w:rPr>
        <w:t xml:space="preserve">khlak merupakan dimensi yang terkait erat dengan aqidah dan syariah tadi. Sebab, sesuatu yang baik menurut akhlak pasti disetujui kebaikannya oleh keimanan dan </w:t>
      </w:r>
      <w:r w:rsidR="004428DD">
        <w:rPr>
          <w:rFonts w:asciiTheme="majorBidi" w:eastAsia="Times New Roman" w:hAnsiTheme="majorBidi" w:cstheme="majorBidi"/>
          <w:sz w:val="24"/>
          <w:szCs w:val="24"/>
        </w:rPr>
        <w:lastRenderedPageBreak/>
        <w:t xml:space="preserve">hukum Islam. Jika tidak, maka tidak dapat disebut sebagai </w:t>
      </w:r>
      <w:r w:rsidR="004428DD" w:rsidRPr="00DA19F7">
        <w:rPr>
          <w:rFonts w:asciiTheme="majorBidi" w:eastAsia="Times New Roman" w:hAnsiTheme="majorBidi" w:cstheme="majorBidi"/>
          <w:i/>
          <w:iCs/>
          <w:sz w:val="24"/>
          <w:szCs w:val="24"/>
        </w:rPr>
        <w:t>akhlak al-karimah</w:t>
      </w:r>
      <w:r w:rsidR="004428DD">
        <w:rPr>
          <w:rFonts w:asciiTheme="majorBidi" w:eastAsia="Times New Roman" w:hAnsiTheme="majorBidi" w:cstheme="majorBidi"/>
          <w:sz w:val="24"/>
          <w:szCs w:val="24"/>
        </w:rPr>
        <w:t xml:space="preserve">. </w:t>
      </w:r>
    </w:p>
    <w:p w:rsidR="004428DD" w:rsidRDefault="004428DD" w:rsidP="00AA35DC">
      <w:pPr>
        <w:spacing w:after="120" w:line="360" w:lineRule="auto"/>
        <w:ind w:left="1211" w:firstLine="720"/>
        <w:jc w:val="both"/>
        <w:rPr>
          <w:rFonts w:asciiTheme="majorBidi" w:hAnsiTheme="majorBidi" w:cstheme="majorBidi"/>
          <w:sz w:val="24"/>
          <w:szCs w:val="24"/>
        </w:rPr>
      </w:pPr>
      <w:r w:rsidRPr="008A4079">
        <w:rPr>
          <w:rFonts w:asciiTheme="majorBidi" w:eastAsia="Times New Roman" w:hAnsiTheme="majorBidi" w:cstheme="majorBidi"/>
          <w:sz w:val="24"/>
          <w:szCs w:val="24"/>
        </w:rPr>
        <w:t>Peserta</w:t>
      </w:r>
      <w:r>
        <w:rPr>
          <w:rFonts w:asciiTheme="majorBidi" w:hAnsiTheme="majorBidi" w:cstheme="majorBidi"/>
          <w:sz w:val="24"/>
          <w:szCs w:val="24"/>
        </w:rPr>
        <w:t xml:space="preserve"> didik yang dapat menghargai gurunya, bersopan santun kepada mereka, serta berempati terhadap sesamanya merupakan peserta didik yang berakhlak karimah.</w:t>
      </w:r>
    </w:p>
    <w:p w:rsidR="004428DD" w:rsidRDefault="004428DD" w:rsidP="00AA35DC">
      <w:pPr>
        <w:spacing w:after="120" w:line="360" w:lineRule="auto"/>
        <w:ind w:left="1211" w:firstLine="720"/>
        <w:jc w:val="both"/>
        <w:rPr>
          <w:rFonts w:asciiTheme="majorBidi" w:hAnsiTheme="majorBidi" w:cstheme="majorBidi"/>
          <w:sz w:val="24"/>
          <w:szCs w:val="24"/>
        </w:rPr>
      </w:pPr>
      <w:r>
        <w:rPr>
          <w:rFonts w:asciiTheme="majorBidi" w:hAnsiTheme="majorBidi" w:cstheme="majorBidi"/>
          <w:sz w:val="24"/>
          <w:szCs w:val="24"/>
        </w:rPr>
        <w:t xml:space="preserve">Akhlak sebenarnya suatu bentuk manifestasi dari aqidah yang baik dan ibadah yang tepat. Sebab konteks ibadah di dalam Al-Quran selalu disanding tujukan dengan akhlak. Perintah shalat, disanding tujukan dengan akhlak yang tidak melakukan keburukan dan kemunkaran. </w:t>
      </w:r>
    </w:p>
    <w:p w:rsidR="004428DD" w:rsidRDefault="004428DD" w:rsidP="00AA35DC">
      <w:pPr>
        <w:spacing w:after="120" w:line="360" w:lineRule="auto"/>
        <w:ind w:left="1211" w:firstLine="720"/>
        <w:jc w:val="both"/>
        <w:rPr>
          <w:rFonts w:asciiTheme="majorBidi" w:hAnsiTheme="majorBidi" w:cstheme="majorBidi"/>
          <w:sz w:val="24"/>
          <w:szCs w:val="24"/>
        </w:rPr>
      </w:pPr>
      <w:r>
        <w:rPr>
          <w:rFonts w:asciiTheme="majorBidi" w:hAnsiTheme="majorBidi" w:cstheme="majorBidi"/>
          <w:sz w:val="24"/>
          <w:szCs w:val="24"/>
        </w:rPr>
        <w:t>Kalau dicermati, hubungan ibadah dan akhlak sering kali diungkapkan dalam bentuk ibadah sebagai proses dan akhlak sebagai pancaran. Shalat adalah proses, kemampuan tidak melakukan keji dan kemunkaran adalah pancaran dari ibadah yang diterima oleh Allah.</w:t>
      </w:r>
      <w:r>
        <w:rPr>
          <w:rStyle w:val="FootnoteReference"/>
          <w:rFonts w:asciiTheme="majorBidi" w:hAnsiTheme="majorBidi" w:cstheme="majorBidi"/>
          <w:sz w:val="24"/>
          <w:szCs w:val="24"/>
        </w:rPr>
        <w:footnoteReference w:id="17"/>
      </w:r>
    </w:p>
    <w:p w:rsidR="00DC0DB1" w:rsidRDefault="004428DD" w:rsidP="00AA35DC">
      <w:pPr>
        <w:spacing w:after="120" w:line="360" w:lineRule="auto"/>
        <w:ind w:left="1211" w:firstLine="720"/>
        <w:jc w:val="both"/>
        <w:rPr>
          <w:rFonts w:asciiTheme="majorBidi" w:hAnsiTheme="majorBidi" w:cstheme="majorBidi"/>
          <w:sz w:val="24"/>
          <w:szCs w:val="24"/>
        </w:rPr>
      </w:pPr>
      <w:r>
        <w:rPr>
          <w:rFonts w:asciiTheme="majorBidi" w:hAnsiTheme="majorBidi" w:cstheme="majorBidi"/>
          <w:sz w:val="24"/>
          <w:szCs w:val="24"/>
        </w:rPr>
        <w:t>Dengan demikian, akhlak dan ibadah sangat berkaitan erat. Sikap dalam meminum dengan tidak berdiri, memakan dengan tangan kanan adalah bentuk sikap moral atau akhlak yang dibalut keimanan</w:t>
      </w:r>
      <w:r w:rsidR="00631930">
        <w:rPr>
          <w:rFonts w:asciiTheme="majorBidi" w:hAnsiTheme="majorBidi" w:cstheme="majorBidi"/>
          <w:sz w:val="24"/>
          <w:szCs w:val="24"/>
        </w:rPr>
        <w:t>.</w:t>
      </w:r>
    </w:p>
    <w:p w:rsidR="004428DD" w:rsidRDefault="004428DD" w:rsidP="00AA35DC">
      <w:pPr>
        <w:pStyle w:val="ListParagraph"/>
        <w:numPr>
          <w:ilvl w:val="0"/>
          <w:numId w:val="45"/>
        </w:numPr>
        <w:bidi w:val="0"/>
        <w:spacing w:after="12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Proses </w:t>
      </w:r>
      <w:proofErr w:type="spellStart"/>
      <w:r w:rsidRPr="00301C2C">
        <w:rPr>
          <w:rFonts w:asciiTheme="majorBidi" w:hAnsiTheme="majorBidi" w:cstheme="majorBidi"/>
          <w:b/>
          <w:bCs/>
          <w:sz w:val="24"/>
          <w:szCs w:val="24"/>
        </w:rPr>
        <w:t>Internalisasi</w:t>
      </w:r>
      <w:proofErr w:type="spellEnd"/>
      <w:r w:rsidRPr="00037C98">
        <w:rPr>
          <w:rFonts w:asciiTheme="majorBidi" w:hAnsiTheme="majorBidi" w:cstheme="majorBidi"/>
          <w:b/>
          <w:bCs/>
          <w:sz w:val="24"/>
          <w:szCs w:val="24"/>
          <w:lang w:val="id-ID"/>
        </w:rPr>
        <w:t xml:space="preserve"> Nilai </w:t>
      </w:r>
      <w:r>
        <w:rPr>
          <w:rFonts w:asciiTheme="majorBidi" w:hAnsiTheme="majorBidi" w:cstheme="majorBidi"/>
          <w:b/>
          <w:bCs/>
          <w:sz w:val="24"/>
          <w:szCs w:val="24"/>
          <w:lang w:val="id-ID"/>
        </w:rPr>
        <w:t xml:space="preserve">Pendidikan </w:t>
      </w:r>
      <w:r w:rsidRPr="00037C98">
        <w:rPr>
          <w:rFonts w:asciiTheme="majorBidi" w:hAnsiTheme="majorBidi" w:cstheme="majorBidi"/>
          <w:b/>
          <w:bCs/>
          <w:sz w:val="24"/>
          <w:szCs w:val="24"/>
          <w:lang w:val="id-ID"/>
        </w:rPr>
        <w:t xml:space="preserve">Agama Islam </w:t>
      </w:r>
    </w:p>
    <w:p w:rsidR="004428DD" w:rsidRDefault="004428DD" w:rsidP="00AA35DC">
      <w:pPr>
        <w:spacing w:after="120" w:line="360" w:lineRule="auto"/>
        <w:ind w:left="786" w:firstLine="720"/>
        <w:jc w:val="both"/>
        <w:rPr>
          <w:rFonts w:asciiTheme="majorBidi" w:hAnsiTheme="majorBidi" w:cstheme="majorBidi"/>
          <w:sz w:val="24"/>
          <w:szCs w:val="24"/>
        </w:rPr>
      </w:pPr>
      <w:r w:rsidRPr="00BD4E11">
        <w:rPr>
          <w:rFonts w:asciiTheme="majorBidi" w:hAnsiTheme="majorBidi" w:cstheme="majorBidi"/>
          <w:sz w:val="24"/>
          <w:szCs w:val="24"/>
        </w:rPr>
        <w:t xml:space="preserve">Seringkali Al-Quran menyinggung tentang proses pendidikan lebih pada pengenalan tentang sesuatu untuk dipikirkan. Bukan sekedar diketahui. Artinya, setiap muslim diberikan pengetahuan, agar dapat dikaji, tumbuh dan berkembang dalam dirinya sehingga dapat berpengaruh terhadap perilaku sehari-hari. </w:t>
      </w:r>
    </w:p>
    <w:p w:rsidR="004428DD" w:rsidRDefault="004428DD" w:rsidP="00AA35DC">
      <w:pPr>
        <w:spacing w:after="120" w:line="360" w:lineRule="auto"/>
        <w:ind w:left="786" w:firstLine="720"/>
        <w:jc w:val="both"/>
        <w:rPr>
          <w:rFonts w:asciiTheme="majorBidi" w:hAnsiTheme="majorBidi" w:cstheme="majorBidi"/>
          <w:sz w:val="24"/>
          <w:szCs w:val="24"/>
        </w:rPr>
      </w:pPr>
      <w:r>
        <w:rPr>
          <w:rFonts w:asciiTheme="majorBidi" w:hAnsiTheme="majorBidi" w:cstheme="majorBidi"/>
          <w:sz w:val="24"/>
          <w:szCs w:val="24"/>
        </w:rPr>
        <w:t xml:space="preserve">Meminjam istilah Naquib Al-Attas, bahwa dalam pendidikan Islam melekat tiga element dasar yaitu: </w:t>
      </w:r>
      <w:r w:rsidRPr="00D87826">
        <w:rPr>
          <w:rFonts w:asciiTheme="majorBidi" w:hAnsiTheme="majorBidi" w:cstheme="majorBidi"/>
          <w:i/>
          <w:iCs/>
          <w:sz w:val="24"/>
          <w:szCs w:val="24"/>
        </w:rPr>
        <w:t>Process, content, and receipent</w:t>
      </w:r>
      <w:r>
        <w:rPr>
          <w:rFonts w:asciiTheme="majorBidi" w:hAnsiTheme="majorBidi" w:cstheme="majorBidi"/>
          <w:sz w:val="24"/>
          <w:szCs w:val="24"/>
        </w:rPr>
        <w:t xml:space="preserve"> (proses-isi-penerima). Proses yang dimaksud adalah penanaman isi sesuatu kepada murid.  Karena itu, i</w:t>
      </w:r>
      <w:r w:rsidRPr="009075A8">
        <w:rPr>
          <w:rFonts w:asciiTheme="majorBidi" w:hAnsiTheme="majorBidi" w:cstheme="majorBidi"/>
          <w:sz w:val="24"/>
          <w:szCs w:val="24"/>
        </w:rPr>
        <w:t xml:space="preserve">nternalisasi juga dikenal dengan </w:t>
      </w:r>
      <w:r w:rsidRPr="009075A8">
        <w:rPr>
          <w:rFonts w:asciiTheme="majorBidi" w:hAnsiTheme="majorBidi" w:cstheme="majorBidi"/>
          <w:sz w:val="24"/>
          <w:szCs w:val="24"/>
        </w:rPr>
        <w:lastRenderedPageBreak/>
        <w:t>personalisasi</w:t>
      </w:r>
      <w:r>
        <w:rPr>
          <w:rFonts w:asciiTheme="majorBidi" w:hAnsiTheme="majorBidi" w:cstheme="majorBidi"/>
          <w:sz w:val="24"/>
          <w:szCs w:val="24"/>
        </w:rPr>
        <w:t>. Sebuah</w:t>
      </w:r>
      <w:r w:rsidRPr="009075A8">
        <w:rPr>
          <w:rFonts w:asciiTheme="majorBidi" w:hAnsiTheme="majorBidi" w:cstheme="majorBidi"/>
          <w:sz w:val="24"/>
          <w:szCs w:val="24"/>
        </w:rPr>
        <w:t xml:space="preserve"> upaya memasukkan pengetahuan atau </w:t>
      </w:r>
      <w:r w:rsidRPr="009075A8">
        <w:rPr>
          <w:rFonts w:asciiTheme="majorBidi" w:hAnsiTheme="majorBidi" w:cstheme="majorBidi"/>
          <w:i/>
          <w:iCs/>
          <w:sz w:val="24"/>
          <w:szCs w:val="24"/>
        </w:rPr>
        <w:t>(knowing)</w:t>
      </w:r>
      <w:r w:rsidRPr="009075A8">
        <w:rPr>
          <w:rFonts w:asciiTheme="majorBidi" w:hAnsiTheme="majorBidi" w:cstheme="majorBidi"/>
          <w:sz w:val="24"/>
          <w:szCs w:val="24"/>
        </w:rPr>
        <w:t xml:space="preserve"> dan keterampilan melaksanakan </w:t>
      </w:r>
      <w:r w:rsidRPr="009075A8">
        <w:rPr>
          <w:rFonts w:asciiTheme="majorBidi" w:hAnsiTheme="majorBidi" w:cstheme="majorBidi"/>
          <w:i/>
          <w:iCs/>
          <w:sz w:val="24"/>
          <w:szCs w:val="24"/>
        </w:rPr>
        <w:t>(doing)</w:t>
      </w:r>
      <w:r w:rsidRPr="009075A8">
        <w:rPr>
          <w:rFonts w:asciiTheme="majorBidi" w:hAnsiTheme="majorBidi" w:cstheme="majorBidi"/>
          <w:sz w:val="24"/>
          <w:szCs w:val="24"/>
        </w:rPr>
        <w:t xml:space="preserve"> itu ke dalam pribadi seseorang.</w:t>
      </w:r>
      <w:r w:rsidRPr="009075A8">
        <w:rPr>
          <w:rStyle w:val="FootnoteReference"/>
          <w:rFonts w:asciiTheme="majorBidi" w:hAnsiTheme="majorBidi" w:cstheme="majorBidi"/>
          <w:sz w:val="24"/>
          <w:szCs w:val="24"/>
        </w:rPr>
        <w:footnoteReference w:id="18"/>
      </w:r>
      <w:r w:rsidRPr="009075A8">
        <w:rPr>
          <w:rFonts w:asciiTheme="majorBidi" w:hAnsiTheme="majorBidi" w:cstheme="majorBidi"/>
          <w:sz w:val="24"/>
          <w:szCs w:val="24"/>
        </w:rPr>
        <w:t xml:space="preserve">  </w:t>
      </w:r>
    </w:p>
    <w:p w:rsidR="004428DD" w:rsidRDefault="004428DD" w:rsidP="00AA35DC">
      <w:pPr>
        <w:spacing w:after="120" w:line="360" w:lineRule="auto"/>
        <w:ind w:left="786" w:firstLine="720"/>
        <w:jc w:val="both"/>
        <w:rPr>
          <w:rFonts w:asciiTheme="majorBidi" w:hAnsiTheme="majorBidi" w:cstheme="majorBidi"/>
          <w:sz w:val="24"/>
          <w:szCs w:val="24"/>
        </w:rPr>
      </w:pPr>
      <w:r>
        <w:rPr>
          <w:rFonts w:asciiTheme="majorBidi" w:hAnsiTheme="majorBidi" w:cstheme="majorBidi"/>
          <w:sz w:val="24"/>
          <w:szCs w:val="24"/>
        </w:rPr>
        <w:t xml:space="preserve">Pendidikan Islam tidak bisa dikatakan sukses jika belum mampu memasukkan pengetahuan berupa nilai-nilai agama Islam kepada peserta didik sehingga menjadi sikap hidup mereka dan dilaksanakan dalam kehidupan sehari-hari. </w:t>
      </w:r>
    </w:p>
    <w:p w:rsidR="004428DD" w:rsidRDefault="004428DD" w:rsidP="00AA35DC">
      <w:pPr>
        <w:spacing w:after="120" w:line="360" w:lineRule="auto"/>
        <w:ind w:left="786" w:firstLine="720"/>
        <w:jc w:val="both"/>
        <w:rPr>
          <w:rFonts w:asciiTheme="majorBidi" w:hAnsiTheme="majorBidi" w:cstheme="majorBidi"/>
          <w:sz w:val="24"/>
          <w:szCs w:val="24"/>
        </w:rPr>
      </w:pPr>
      <w:r>
        <w:rPr>
          <w:rFonts w:asciiTheme="majorBidi" w:hAnsiTheme="majorBidi" w:cstheme="majorBidi"/>
          <w:sz w:val="24"/>
          <w:szCs w:val="24"/>
        </w:rPr>
        <w:t xml:space="preserve">Di SMA Muhammadiyah 1 Sumenep, implementasi nilai-nilai pendidikan Agama Islam sudah dipaparkan dengan luas, baik nilai pendidikan aqidah, nilai pendidikan ibadah, maupun nilai pendidikan akhlak yang urusannya dengan moralitas. </w:t>
      </w:r>
    </w:p>
    <w:p w:rsidR="004428DD" w:rsidRDefault="004428DD" w:rsidP="00AA35DC">
      <w:pPr>
        <w:spacing w:after="120" w:line="360" w:lineRule="auto"/>
        <w:ind w:left="786" w:firstLine="720"/>
        <w:jc w:val="both"/>
        <w:rPr>
          <w:rFonts w:asciiTheme="majorBidi" w:hAnsiTheme="majorBidi" w:cstheme="majorBidi"/>
          <w:sz w:val="24"/>
          <w:szCs w:val="24"/>
        </w:rPr>
      </w:pPr>
      <w:r>
        <w:rPr>
          <w:rFonts w:asciiTheme="majorBidi" w:hAnsiTheme="majorBidi" w:cstheme="majorBidi"/>
          <w:sz w:val="24"/>
          <w:szCs w:val="24"/>
        </w:rPr>
        <w:t xml:space="preserve">Karena itu </w:t>
      </w:r>
      <w:r w:rsidR="005A7F45">
        <w:rPr>
          <w:rFonts w:asciiTheme="majorBidi" w:hAnsiTheme="majorBidi" w:cstheme="majorBidi"/>
          <w:sz w:val="24"/>
          <w:szCs w:val="24"/>
        </w:rPr>
        <w:t>perlu dikaji cara</w:t>
      </w:r>
      <w:r>
        <w:rPr>
          <w:rFonts w:asciiTheme="majorBidi" w:hAnsiTheme="majorBidi" w:cstheme="majorBidi"/>
          <w:sz w:val="24"/>
          <w:szCs w:val="24"/>
        </w:rPr>
        <w:t xml:space="preserve"> </w:t>
      </w:r>
      <w:r w:rsidR="005A7F45">
        <w:rPr>
          <w:rFonts w:asciiTheme="majorBidi" w:hAnsiTheme="majorBidi" w:cstheme="majorBidi"/>
          <w:sz w:val="24"/>
          <w:szCs w:val="24"/>
        </w:rPr>
        <w:t>melakukan</w:t>
      </w:r>
      <w:r>
        <w:rPr>
          <w:rFonts w:asciiTheme="majorBidi" w:hAnsiTheme="majorBidi" w:cstheme="majorBidi"/>
          <w:sz w:val="24"/>
          <w:szCs w:val="24"/>
        </w:rPr>
        <w:t xml:space="preserve"> internalisasi nilai pendidikan agama Islam terhadap mereka, sehingga dapat melaksanakan ajaran-ajaran atau nilai-nilai pendidikan Agama Islam yang dimaksud dengan sungguh-sungguh.</w:t>
      </w:r>
    </w:p>
    <w:p w:rsidR="004428DD" w:rsidRDefault="004428DD" w:rsidP="00AA35DC">
      <w:pPr>
        <w:spacing w:after="120" w:line="360" w:lineRule="auto"/>
        <w:ind w:left="786" w:firstLine="720"/>
        <w:jc w:val="both"/>
        <w:rPr>
          <w:rFonts w:asciiTheme="majorBidi" w:hAnsiTheme="majorBidi" w:cstheme="majorBidi"/>
          <w:sz w:val="24"/>
          <w:szCs w:val="24"/>
        </w:rPr>
      </w:pPr>
      <w:r>
        <w:rPr>
          <w:rFonts w:asciiTheme="majorBidi" w:hAnsiTheme="majorBidi" w:cstheme="majorBidi"/>
          <w:sz w:val="24"/>
          <w:szCs w:val="24"/>
        </w:rPr>
        <w:t xml:space="preserve">Ada beberapa teknik internalisasi yang dipakai oleh guru SMA Muhammadiyah 1 Sumenep dalam menanamkan nilai-nilai pendidikan Islam kepada para peserta didik. </w:t>
      </w:r>
    </w:p>
    <w:p w:rsidR="004428DD" w:rsidRPr="00016506" w:rsidRDefault="004428DD" w:rsidP="00AA35DC">
      <w:pPr>
        <w:pStyle w:val="ListParagraph"/>
        <w:numPr>
          <w:ilvl w:val="0"/>
          <w:numId w:val="39"/>
        </w:numPr>
        <w:bidi w:val="0"/>
        <w:spacing w:after="120" w:line="360" w:lineRule="auto"/>
        <w:jc w:val="both"/>
        <w:rPr>
          <w:rFonts w:asciiTheme="majorBidi" w:hAnsiTheme="majorBidi" w:cstheme="majorBidi"/>
          <w:b/>
          <w:bCs/>
          <w:sz w:val="24"/>
          <w:szCs w:val="24"/>
        </w:rPr>
      </w:pPr>
      <w:r w:rsidRPr="00016506">
        <w:rPr>
          <w:rFonts w:asciiTheme="majorBidi" w:hAnsiTheme="majorBidi" w:cstheme="majorBidi"/>
          <w:b/>
          <w:bCs/>
          <w:sz w:val="24"/>
          <w:szCs w:val="24"/>
          <w:lang w:val="id-ID"/>
        </w:rPr>
        <w:t>Peneladanan</w:t>
      </w:r>
    </w:p>
    <w:p w:rsidR="004428DD" w:rsidRDefault="004428DD" w:rsidP="00AA35DC">
      <w:pPr>
        <w:spacing w:after="120" w:line="360" w:lineRule="auto"/>
        <w:ind w:left="1146" w:firstLine="720"/>
        <w:jc w:val="both"/>
        <w:rPr>
          <w:rFonts w:asciiTheme="majorBidi" w:hAnsiTheme="majorBidi" w:cstheme="majorBidi"/>
          <w:sz w:val="24"/>
          <w:szCs w:val="24"/>
        </w:rPr>
      </w:pPr>
      <w:r w:rsidRPr="00405F4F">
        <w:rPr>
          <w:rFonts w:asciiTheme="majorBidi" w:hAnsiTheme="majorBidi" w:cstheme="majorBidi"/>
          <w:sz w:val="24"/>
          <w:szCs w:val="24"/>
        </w:rPr>
        <w:t>Keteladanan merupakan sesuatu yang penting dalam pendidikan. Seorang guru harus lebih dahulu memiliki sikap yang baik dalam melaksanakan nilai-nilai pendidikan agama Islam</w:t>
      </w:r>
      <w:r>
        <w:rPr>
          <w:rFonts w:asciiTheme="majorBidi" w:hAnsiTheme="majorBidi" w:cstheme="majorBidi"/>
          <w:sz w:val="24"/>
          <w:szCs w:val="24"/>
        </w:rPr>
        <w:t>, agar dapat diteladani oleh peserta didik</w:t>
      </w:r>
      <w:r w:rsidRPr="00405F4F">
        <w:rPr>
          <w:rFonts w:asciiTheme="majorBidi" w:hAnsiTheme="majorBidi" w:cstheme="majorBidi"/>
          <w:sz w:val="24"/>
          <w:szCs w:val="24"/>
        </w:rPr>
        <w:t xml:space="preserve">. </w:t>
      </w:r>
      <w:r>
        <w:rPr>
          <w:rFonts w:asciiTheme="majorBidi" w:hAnsiTheme="majorBidi" w:cstheme="majorBidi"/>
          <w:sz w:val="24"/>
          <w:szCs w:val="24"/>
        </w:rPr>
        <w:t>Hal ini yang disebut oleh Tafsir, bahwa p</w:t>
      </w:r>
      <w:r w:rsidRPr="00405F4F">
        <w:rPr>
          <w:rFonts w:asciiTheme="majorBidi" w:hAnsiTheme="majorBidi" w:cstheme="majorBidi"/>
          <w:sz w:val="24"/>
          <w:szCs w:val="24"/>
        </w:rPr>
        <w:t>endidik</w:t>
      </w:r>
      <w:r>
        <w:rPr>
          <w:rFonts w:asciiTheme="majorBidi" w:hAnsiTheme="majorBidi" w:cstheme="majorBidi"/>
          <w:sz w:val="24"/>
          <w:szCs w:val="24"/>
        </w:rPr>
        <w:t>an adalah</w:t>
      </w:r>
      <w:r w:rsidRPr="00405F4F">
        <w:rPr>
          <w:rFonts w:asciiTheme="majorBidi" w:hAnsiTheme="majorBidi" w:cstheme="majorBidi"/>
          <w:sz w:val="24"/>
          <w:szCs w:val="24"/>
        </w:rPr>
        <w:t xml:space="preserve"> meneladankan kepribadian muslim dalam segala aspeknya baik pelaksanaan ibadah </w:t>
      </w:r>
      <w:r w:rsidRPr="00405F4F">
        <w:rPr>
          <w:rFonts w:asciiTheme="majorBidi" w:hAnsiTheme="majorBidi" w:cstheme="majorBidi"/>
          <w:i/>
          <w:iCs/>
          <w:sz w:val="24"/>
          <w:szCs w:val="24"/>
        </w:rPr>
        <w:t>khas</w:t>
      </w:r>
      <w:r w:rsidRPr="00405F4F">
        <w:rPr>
          <w:rFonts w:asciiTheme="majorBidi" w:hAnsiTheme="majorBidi" w:cstheme="majorBidi"/>
          <w:sz w:val="24"/>
          <w:szCs w:val="24"/>
        </w:rPr>
        <w:t xml:space="preserve"> maupun yang </w:t>
      </w:r>
      <w:r w:rsidRPr="00405F4F">
        <w:rPr>
          <w:rFonts w:asciiTheme="majorBidi" w:hAnsiTheme="majorBidi" w:cstheme="majorBidi"/>
          <w:i/>
          <w:iCs/>
          <w:sz w:val="24"/>
          <w:szCs w:val="24"/>
        </w:rPr>
        <w:t>aam</w:t>
      </w:r>
      <w:r w:rsidRPr="00405F4F">
        <w:rPr>
          <w:rFonts w:asciiTheme="majorBidi" w:hAnsiTheme="majorBidi" w:cstheme="majorBidi"/>
          <w:sz w:val="24"/>
          <w:szCs w:val="24"/>
        </w:rPr>
        <w:t>.</w:t>
      </w:r>
      <w:r w:rsidRPr="00B64C49">
        <w:rPr>
          <w:rStyle w:val="FootnoteReference"/>
          <w:rFonts w:asciiTheme="majorBidi" w:hAnsiTheme="majorBidi" w:cstheme="majorBidi"/>
          <w:sz w:val="24"/>
          <w:szCs w:val="24"/>
        </w:rPr>
        <w:footnoteReference w:id="19"/>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Guru-guru SMA Muhammadiyah 1 Sumenep menginsafi ini, sehingga dalam interaksi pendidikan yang terjadi di sekolah, </w:t>
      </w:r>
      <w:r>
        <w:rPr>
          <w:rFonts w:asciiTheme="majorBidi" w:hAnsiTheme="majorBidi" w:cstheme="majorBidi"/>
          <w:sz w:val="24"/>
          <w:szCs w:val="24"/>
        </w:rPr>
        <w:lastRenderedPageBreak/>
        <w:t xml:space="preserve">dilaksanakan dengan meneladankan sikap-sikap </w:t>
      </w:r>
      <w:r w:rsidR="00DC0DB1">
        <w:rPr>
          <w:rFonts w:asciiTheme="majorBidi" w:hAnsiTheme="majorBidi" w:cstheme="majorBidi"/>
          <w:sz w:val="24"/>
          <w:szCs w:val="24"/>
        </w:rPr>
        <w:t xml:space="preserve">baik </w:t>
      </w:r>
      <w:r>
        <w:rPr>
          <w:rFonts w:asciiTheme="majorBidi" w:hAnsiTheme="majorBidi" w:cstheme="majorBidi"/>
          <w:sz w:val="24"/>
          <w:szCs w:val="24"/>
        </w:rPr>
        <w:t xml:space="preserve">kepada siswanya.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Menurut Mohammad Ashari, penanaman nilai-nilai pendidikan Islam terutama yang ada dalam Al-Islam dan Kemuhammadiyahan dengan cara memberi suri tauladan. </w:t>
      </w:r>
    </w:p>
    <w:p w:rsidR="004428DD" w:rsidRDefault="004428DD" w:rsidP="00F64396">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Wujud konkr</w:t>
      </w:r>
      <w:r w:rsidR="00F64396">
        <w:rPr>
          <w:rFonts w:asciiTheme="majorBidi" w:hAnsiTheme="majorBidi" w:cstheme="majorBidi"/>
          <w:sz w:val="24"/>
          <w:szCs w:val="24"/>
        </w:rPr>
        <w:t>e</w:t>
      </w:r>
      <w:r>
        <w:rPr>
          <w:rFonts w:asciiTheme="majorBidi" w:hAnsiTheme="majorBidi" w:cstheme="majorBidi"/>
          <w:sz w:val="24"/>
          <w:szCs w:val="24"/>
        </w:rPr>
        <w:t>tnya, guru mencontohkan tindakan-tindakan baik kepada muridnya. Dalam catatan observasi, guru-guru SMA Muhammadiyah 1 Sumenep mencontohkan akhlak karimah dengan bersalaman kepada suaminya atau otang tuanya ketika diantar.</w:t>
      </w:r>
    </w:p>
    <w:p w:rsidR="004428DD" w:rsidRPr="00BA3005" w:rsidRDefault="004428DD" w:rsidP="00AA35DC">
      <w:pPr>
        <w:spacing w:after="120" w:line="360" w:lineRule="auto"/>
        <w:ind w:left="1146" w:firstLine="720"/>
        <w:jc w:val="both"/>
        <w:rPr>
          <w:rFonts w:asciiTheme="majorBidi" w:hAnsiTheme="majorBidi" w:cstheme="majorBidi"/>
          <w:sz w:val="24"/>
          <w:szCs w:val="24"/>
        </w:rPr>
      </w:pPr>
      <w:r w:rsidRPr="00BA3005">
        <w:rPr>
          <w:rFonts w:asciiTheme="majorBidi" w:hAnsiTheme="majorBidi" w:cstheme="majorBidi"/>
          <w:sz w:val="24"/>
          <w:szCs w:val="24"/>
        </w:rPr>
        <w:t xml:space="preserve">Ini adalah </w:t>
      </w:r>
      <w:r w:rsidRPr="00B47A35">
        <w:rPr>
          <w:rFonts w:asciiTheme="majorBidi" w:hAnsiTheme="majorBidi" w:cstheme="majorBidi"/>
          <w:sz w:val="24"/>
          <w:szCs w:val="24"/>
        </w:rPr>
        <w:t>contoh</w:t>
      </w:r>
      <w:r w:rsidRPr="00BA3005">
        <w:rPr>
          <w:rFonts w:asciiTheme="majorBidi" w:hAnsiTheme="majorBidi" w:cstheme="majorBidi"/>
          <w:sz w:val="24"/>
          <w:szCs w:val="24"/>
        </w:rPr>
        <w:t xml:space="preserve"> yang sangat baik. Sebelum mereka menyuruh peserta didik untuk melakukan sesuatu, mereka terlebih dahulu mengamalkannya. Bersalaman adalah bentuk akhlak yang dianjurkan oleh Nabi. Kata Nabi, bersalamanlah kalian, sebab bersalaman itu akan menghilangkan rasa dengki. </w:t>
      </w:r>
    </w:p>
    <w:p w:rsidR="004428DD" w:rsidRDefault="004428DD" w:rsidP="00AA35DC">
      <w:pPr>
        <w:spacing w:after="120" w:line="360" w:lineRule="auto"/>
        <w:ind w:left="1146" w:firstLine="720"/>
        <w:jc w:val="both"/>
        <w:rPr>
          <w:rFonts w:asciiTheme="majorBidi" w:hAnsiTheme="majorBidi" w:cstheme="majorBidi"/>
          <w:sz w:val="24"/>
          <w:szCs w:val="24"/>
        </w:rPr>
      </w:pPr>
      <w:r w:rsidRPr="006F5C00">
        <w:rPr>
          <w:rFonts w:asciiTheme="majorBidi" w:hAnsiTheme="majorBidi" w:cstheme="majorBidi"/>
          <w:sz w:val="24"/>
          <w:szCs w:val="24"/>
        </w:rPr>
        <w:t>Nilai pendidikan akhlak diteladankan kepada peserta didik dengan cara memberikan contoh. Tetapi tidak sekedar contoh yang menjadikan mereka melihat sekali kemudian tidak lagi. Suri tauladan yang diberikan oleh guru dilakukan berulang-ulang. Sebab suri tauladan bukan tindakan kepura-puraan.</w:t>
      </w:r>
      <w:r>
        <w:rPr>
          <w:rFonts w:asciiTheme="majorBidi" w:hAnsiTheme="majorBidi" w:cstheme="majorBidi"/>
          <w:sz w:val="24"/>
          <w:szCs w:val="24"/>
        </w:rPr>
        <w:t xml:space="preserve">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Ketika guru dapat memberi teladan kepada para murid, dengan sungguh-sungguh dan konsistensi, secara otomatis seorang murid akan merasa bahwa apa yang dilihatnya bukan sekedar tontonan tetapi juga tuntunan yang perlu diterimanya dan diamalkan, sebagai tuntutan bahwa dirinya juga perlu berlaku seperti apa yang dilihat.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Hal ini senada dengan pendapat Ahmad Tafsir, bahwa dalam pendidikan, p</w:t>
      </w:r>
      <w:r w:rsidRPr="00B64C49">
        <w:rPr>
          <w:rFonts w:asciiTheme="majorBidi" w:hAnsiTheme="majorBidi" w:cstheme="majorBidi"/>
          <w:sz w:val="24"/>
          <w:szCs w:val="24"/>
        </w:rPr>
        <w:t xml:space="preserve">endidik </w:t>
      </w:r>
      <w:r>
        <w:rPr>
          <w:rFonts w:asciiTheme="majorBidi" w:hAnsiTheme="majorBidi" w:cstheme="majorBidi"/>
          <w:sz w:val="24"/>
          <w:szCs w:val="24"/>
        </w:rPr>
        <w:t xml:space="preserve">dituntut untuk </w:t>
      </w:r>
      <w:r w:rsidRPr="00B64C49">
        <w:rPr>
          <w:rFonts w:asciiTheme="majorBidi" w:hAnsiTheme="majorBidi" w:cstheme="majorBidi"/>
          <w:sz w:val="24"/>
          <w:szCs w:val="24"/>
        </w:rPr>
        <w:t xml:space="preserve">meneladankan kepribadian </w:t>
      </w:r>
      <w:r w:rsidRPr="00B64C49">
        <w:rPr>
          <w:rFonts w:asciiTheme="majorBidi" w:hAnsiTheme="majorBidi" w:cstheme="majorBidi"/>
          <w:sz w:val="24"/>
          <w:szCs w:val="24"/>
        </w:rPr>
        <w:lastRenderedPageBreak/>
        <w:t xml:space="preserve">muslim dalam segala aspeknya baik pelaksanaan ibadah </w:t>
      </w:r>
      <w:r w:rsidRPr="008A4079">
        <w:rPr>
          <w:rFonts w:asciiTheme="majorBidi" w:hAnsiTheme="majorBidi" w:cstheme="majorBidi"/>
          <w:sz w:val="24"/>
          <w:szCs w:val="24"/>
        </w:rPr>
        <w:t>khas</w:t>
      </w:r>
      <w:r w:rsidRPr="00B64C49">
        <w:rPr>
          <w:rFonts w:asciiTheme="majorBidi" w:hAnsiTheme="majorBidi" w:cstheme="majorBidi"/>
          <w:sz w:val="24"/>
          <w:szCs w:val="24"/>
        </w:rPr>
        <w:t xml:space="preserve"> maupun yang </w:t>
      </w:r>
      <w:r w:rsidRPr="008A4079">
        <w:rPr>
          <w:rFonts w:asciiTheme="majorBidi" w:hAnsiTheme="majorBidi" w:cstheme="majorBidi"/>
          <w:sz w:val="24"/>
          <w:szCs w:val="24"/>
        </w:rPr>
        <w:t>aam</w:t>
      </w:r>
      <w:r w:rsidRPr="00B64C49">
        <w:rPr>
          <w:rFonts w:asciiTheme="majorBidi" w:hAnsiTheme="majorBidi" w:cstheme="majorBidi"/>
          <w:sz w:val="24"/>
          <w:szCs w:val="24"/>
        </w:rPr>
        <w:t>.</w:t>
      </w:r>
      <w:r w:rsidRPr="008A4079">
        <w:footnoteReference w:id="20"/>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Peneladanan di SMA Muhammadiyah tidak hanya peneladanan searah, tetapi seluruh pribadi diharapkan meneladankan kebaikan kepada orang lain. Guru datang lebih dari murid menjadi teladan bagi murid agar dapat datang sebelum masuk kelas. Sehingga ketika hal ini menjadi sikap salah seorang peserta didik, dia bisa meneladankannya kepada yang lain. Seperti mata rantai, seseorang yang memiliki akhlak, meneladankan kepada yang lain.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Peneladanan seperti ini lebih memudahkan guru untuk menginternalisasi nilai-nilai pendidikan Agama Islam kepada peserta didik. Dalam Al-Quran, keteladanan merupakan suatu metode yang disandangkan kepada Rasulullah. Sehingga bukan saja suatu perintah, tetapi juga sebagai penguat bahwa Rasulullah adalah teladan itu sendiri. Seorang pendidik harus terlebih dahulu menginternalisasi nilai pada dirinya, sebelum sampai melakukan proses internalisasi kepada peserta didik. Allah Swt., menjelaskan dalam surah Al-Ahzab ayat 21: </w:t>
      </w:r>
    </w:p>
    <w:p w:rsidR="004428DD" w:rsidRPr="00B33167" w:rsidRDefault="004428DD" w:rsidP="00AA35DC">
      <w:pPr>
        <w:pStyle w:val="ListParagraph"/>
        <w:bidi w:val="0"/>
        <w:spacing w:after="120" w:line="240" w:lineRule="auto"/>
        <w:ind w:left="1843"/>
        <w:jc w:val="both"/>
        <w:rPr>
          <w:rFonts w:asciiTheme="majorBidi" w:hAnsiTheme="majorBidi" w:cstheme="majorBidi"/>
          <w:b/>
          <w:bCs/>
          <w:sz w:val="24"/>
          <w:szCs w:val="24"/>
          <w:lang w:val="id-ID"/>
        </w:rPr>
      </w:pPr>
      <w:r w:rsidRPr="00B33167">
        <w:rPr>
          <w:rFonts w:asciiTheme="majorBidi" w:hAnsiTheme="majorBidi" w:cstheme="majorBidi"/>
          <w:sz w:val="24"/>
          <w:szCs w:val="24"/>
          <w:lang w:val="id-ID"/>
        </w:rPr>
        <w:t>Sesungguhnya telah ada pada (diri) Rasulullah itu suri teladan yang baik bagimu (yaitu) bagi orang yang mengharap (rahmat) Allah dan (kedatangan) hari kiamat dan dia banyak menyebut Allah.</w:t>
      </w:r>
      <w:r w:rsidRPr="00B33167">
        <w:rPr>
          <w:rStyle w:val="FootnoteReference"/>
          <w:rFonts w:asciiTheme="majorBidi" w:hAnsiTheme="majorBidi" w:cstheme="majorBidi"/>
          <w:sz w:val="24"/>
          <w:szCs w:val="24"/>
        </w:rPr>
        <w:footnoteReference w:id="21"/>
      </w:r>
      <w:r w:rsidRPr="00B33167">
        <w:rPr>
          <w:rFonts w:asciiTheme="majorBidi" w:hAnsiTheme="majorBidi" w:cstheme="majorBidi"/>
          <w:sz w:val="24"/>
          <w:szCs w:val="24"/>
          <w:lang w:val="id-ID"/>
        </w:rPr>
        <w:t xml:space="preserve">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Landasan ini pula yang menjadikan proses internalisasi di SMA Muhammadiyah 1 Sumenep dilakukan secara terus menerus, dengan merujuk hadist-hadist Rasulullah. Sebab, nilai pendidikan Agama Islam terbaik adalah nilai pendidikan yang dibawa Rasulullah. Seperti bersalaman tadi, adalah bagian dari akhlak Rasulullah.  </w:t>
      </w:r>
    </w:p>
    <w:p w:rsidR="004428DD" w:rsidRPr="00016506" w:rsidRDefault="004428DD" w:rsidP="00AA35DC">
      <w:pPr>
        <w:pStyle w:val="ListParagraph"/>
        <w:numPr>
          <w:ilvl w:val="0"/>
          <w:numId w:val="39"/>
        </w:numPr>
        <w:bidi w:val="0"/>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lang w:val="id-ID"/>
        </w:rPr>
        <w:t xml:space="preserve">Pembiasaan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Pembiasaan sebenarnya merupakan suatu kegiatan yang diulang-ulang agar dapat dilakukan secara otomatis. </w:t>
      </w:r>
      <w:r w:rsidRPr="00B64C49">
        <w:rPr>
          <w:rFonts w:asciiTheme="majorBidi" w:hAnsiTheme="majorBidi" w:cstheme="majorBidi"/>
          <w:sz w:val="24"/>
          <w:szCs w:val="24"/>
        </w:rPr>
        <w:t xml:space="preserve">Dalam </w:t>
      </w:r>
      <w:r>
        <w:rPr>
          <w:rFonts w:asciiTheme="majorBidi" w:hAnsiTheme="majorBidi" w:cstheme="majorBidi"/>
          <w:sz w:val="24"/>
          <w:szCs w:val="24"/>
        </w:rPr>
        <w:t>proses pembiasaan</w:t>
      </w:r>
      <w:r w:rsidRPr="00B64C49">
        <w:rPr>
          <w:rFonts w:asciiTheme="majorBidi" w:hAnsiTheme="majorBidi" w:cstheme="majorBidi"/>
          <w:sz w:val="24"/>
          <w:szCs w:val="24"/>
        </w:rPr>
        <w:t xml:space="preserve">, pendidik membiasakan pendidikan akhlak </w:t>
      </w:r>
      <w:r>
        <w:rPr>
          <w:rFonts w:asciiTheme="majorBidi" w:hAnsiTheme="majorBidi" w:cstheme="majorBidi"/>
          <w:sz w:val="24"/>
          <w:szCs w:val="24"/>
        </w:rPr>
        <w:t xml:space="preserve">yang </w:t>
      </w:r>
      <w:r w:rsidRPr="00B64C49">
        <w:rPr>
          <w:rFonts w:asciiTheme="majorBidi" w:hAnsiTheme="majorBidi" w:cstheme="majorBidi"/>
          <w:sz w:val="24"/>
          <w:szCs w:val="24"/>
        </w:rPr>
        <w:t xml:space="preserve">baik </w:t>
      </w:r>
      <w:r>
        <w:rPr>
          <w:rFonts w:asciiTheme="majorBidi" w:hAnsiTheme="majorBidi" w:cstheme="majorBidi"/>
          <w:sz w:val="24"/>
          <w:szCs w:val="24"/>
        </w:rPr>
        <w:t xml:space="preserve">dan benar kepada peserta didik sebagai </w:t>
      </w:r>
      <w:r w:rsidRPr="00B64C49">
        <w:rPr>
          <w:rFonts w:asciiTheme="majorBidi" w:hAnsiTheme="majorBidi" w:cstheme="majorBidi"/>
          <w:sz w:val="24"/>
          <w:szCs w:val="24"/>
        </w:rPr>
        <w:t xml:space="preserve">inti pendidikan.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Menurut Tafsir, a</w:t>
      </w:r>
      <w:r w:rsidRPr="00B64C49">
        <w:rPr>
          <w:rFonts w:asciiTheme="majorBidi" w:hAnsiTheme="majorBidi" w:cstheme="majorBidi"/>
          <w:sz w:val="24"/>
          <w:szCs w:val="24"/>
        </w:rPr>
        <w:t>khlak yang baik</w:t>
      </w:r>
      <w:r>
        <w:rPr>
          <w:rFonts w:asciiTheme="majorBidi" w:hAnsiTheme="majorBidi" w:cstheme="majorBidi"/>
          <w:sz w:val="24"/>
          <w:szCs w:val="24"/>
        </w:rPr>
        <w:t xml:space="preserve"> dapat</w:t>
      </w:r>
      <w:r w:rsidRPr="00B64C49">
        <w:rPr>
          <w:rFonts w:asciiTheme="majorBidi" w:hAnsiTheme="majorBidi" w:cstheme="majorBidi"/>
          <w:sz w:val="24"/>
          <w:szCs w:val="24"/>
        </w:rPr>
        <w:t xml:space="preserve"> dicapai dengan keberagamaan yang baik. </w:t>
      </w:r>
      <w:r>
        <w:rPr>
          <w:rFonts w:asciiTheme="majorBidi" w:hAnsiTheme="majorBidi" w:cstheme="majorBidi"/>
          <w:sz w:val="24"/>
          <w:szCs w:val="24"/>
        </w:rPr>
        <w:t>Sedangkan k</w:t>
      </w:r>
      <w:r w:rsidRPr="00B64C49">
        <w:rPr>
          <w:rFonts w:asciiTheme="majorBidi" w:hAnsiTheme="majorBidi" w:cstheme="majorBidi"/>
          <w:sz w:val="24"/>
          <w:szCs w:val="24"/>
        </w:rPr>
        <w:t>eberagamaan yang baik dicapai dengan antara lain pembiasaan.</w:t>
      </w:r>
      <w:r w:rsidRPr="00B64C49">
        <w:rPr>
          <w:rStyle w:val="FootnoteReference"/>
          <w:rFonts w:asciiTheme="majorBidi" w:hAnsiTheme="majorBidi" w:cstheme="majorBidi"/>
          <w:sz w:val="24"/>
          <w:szCs w:val="24"/>
        </w:rPr>
        <w:footnoteReference w:id="22"/>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Berkaitan dengan nilai pendidikan akhlak. Abdullah Dirroz mengatakan bahwa perbuatan-perbuatan dapat dianggap sebagai manifestasi dari akhlak yang baik jika perbuatan itu dilakukan berulang kali dalam bentuk yang sama, sehingga menjadi kebiasaan.</w:t>
      </w:r>
      <w:r>
        <w:rPr>
          <w:rStyle w:val="FootnoteReference"/>
          <w:rFonts w:asciiTheme="majorBidi" w:hAnsiTheme="majorBidi" w:cstheme="majorBidi"/>
          <w:sz w:val="24"/>
          <w:szCs w:val="24"/>
        </w:rPr>
        <w:footnoteReference w:id="23"/>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Dengan demikian, guru dituntut betul agar sesuatu dapat dilakukan secara berulang-ulang. Di SMA Muhammadiyah 1 Sumenep, pembiasaan ini dilakukan dengan dua program. Pertama, pembiasaan dalam jangka panjang secara terus menerus setiap hari. Kedua, pembiasaan yang dilakukan dengan program bertahap dalam waktu tertentu.</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Yang dimaksud dengan pembiasaan pada program pertama, misalnya shalat dzuhur berjamaah. Murid dibiasakan setiap hari untuk melakukan shalat jamaah dzuhur tidak hanya pada waktu-waktu tertentu, tetapi sepanjang mereka ada di sekolah. </w:t>
      </w:r>
    </w:p>
    <w:p w:rsidR="004428DD" w:rsidRDefault="004428DD" w:rsidP="00F64396">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Menurut informan yang kami temui, pembiasaan yang masuk pada yang pertama adalah shalat jamaah dzuhur, mengaji sebelum KBM berlangsung, santun kepada guru, serta melakukan salam, senyum, sapa, setiap memasuki kawasan sekolah</w:t>
      </w:r>
      <w:r w:rsidR="00F64396">
        <w:rPr>
          <w:rFonts w:asciiTheme="majorBidi" w:hAnsiTheme="majorBidi" w:cstheme="majorBidi"/>
          <w:sz w:val="24"/>
          <w:szCs w:val="24"/>
        </w:rPr>
        <w:t>.</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Dalam pembiasaan, guru tidak boleh lengah sedikitpun. Pembiasaan dilakukan secara terprogram hingga pembiasaan itu </w:t>
      </w:r>
      <w:r>
        <w:rPr>
          <w:rFonts w:asciiTheme="majorBidi" w:hAnsiTheme="majorBidi" w:cstheme="majorBidi"/>
          <w:sz w:val="24"/>
          <w:szCs w:val="24"/>
        </w:rPr>
        <w:lastRenderedPageBreak/>
        <w:t xml:space="preserve">menjadi sikap dan pandangan hidup peserta didik. Siti Fatimatus Zuhra juga mengatakan hal yang sama, bahwa proses internalisasi dilakukan dengan cara pembiasaan dan peneladanan.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Pembiasaan yang dimaksud menurut Fatimah adalah sebuah pembiasaan yang terlebih dahulu menanamkan pemahaman. Ketika seorang guru membiasakan sesuatu maka murid juga harus siap memahami apa yang akan dilakukannya itu.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Sebab seperti dikemukakan di atas, seseorang tidak akan melakukan sesuatu sehingga menjadi sikap hidup, jika dalam dirinya tidak ada pengetahuan tentang apa yang ditiru. Jika pun terjadi proses internalisasi nilai pendidikan Agama Islam dengan pembiasaan, nilai pendidikan tersebut tidak akan berlangsung lama membekas dalam diri peserta didik.</w:t>
      </w:r>
    </w:p>
    <w:p w:rsidR="004428DD" w:rsidRDefault="004428DD" w:rsidP="00AA35DC">
      <w:pPr>
        <w:spacing w:after="120" w:line="360" w:lineRule="auto"/>
        <w:ind w:left="1146" w:firstLine="720"/>
        <w:jc w:val="both"/>
        <w:rPr>
          <w:rFonts w:asciiTheme="majorBidi" w:eastAsia="Book Antiqua" w:hAnsiTheme="majorBidi"/>
          <w:sz w:val="24"/>
          <w:szCs w:val="24"/>
        </w:rPr>
      </w:pPr>
      <w:r w:rsidRPr="00B61E45">
        <w:rPr>
          <w:rFonts w:asciiTheme="majorBidi" w:eastAsia="Book Antiqua" w:hAnsiTheme="majorBidi" w:cstheme="majorBidi"/>
          <w:sz w:val="24"/>
          <w:szCs w:val="24"/>
        </w:rPr>
        <w:t xml:space="preserve">Untuk mencapai hasil yang maksimal, pembiasaan itu setidaknya harus memenuhi </w:t>
      </w:r>
      <w:r w:rsidRPr="00663938">
        <w:rPr>
          <w:rFonts w:asciiTheme="majorBidi" w:hAnsiTheme="majorBidi" w:cstheme="majorBidi"/>
          <w:sz w:val="24"/>
          <w:szCs w:val="24"/>
        </w:rPr>
        <w:t>beberapa</w:t>
      </w:r>
      <w:r>
        <w:rPr>
          <w:rFonts w:asciiTheme="majorBidi" w:eastAsia="Book Antiqua" w:hAnsiTheme="majorBidi" w:cstheme="majorBidi"/>
          <w:sz w:val="24"/>
          <w:szCs w:val="24"/>
        </w:rPr>
        <w:t xml:space="preserve"> </w:t>
      </w:r>
      <w:r w:rsidRPr="00B61E45">
        <w:rPr>
          <w:rFonts w:asciiTheme="majorBidi" w:eastAsia="Book Antiqua" w:hAnsiTheme="majorBidi" w:cstheme="majorBidi"/>
          <w:sz w:val="24"/>
          <w:szCs w:val="24"/>
        </w:rPr>
        <w:t>syarat</w:t>
      </w:r>
      <w:r>
        <w:rPr>
          <w:rFonts w:asciiTheme="majorBidi" w:eastAsia="Book Antiqua" w:hAnsiTheme="majorBidi" w:cstheme="majorBidi"/>
          <w:sz w:val="24"/>
          <w:szCs w:val="24"/>
        </w:rPr>
        <w:t xml:space="preserve">. Pertama, </w:t>
      </w:r>
      <w:r>
        <w:rPr>
          <w:rFonts w:asciiTheme="majorBidi" w:hAnsiTheme="majorBidi" w:cstheme="majorBidi"/>
          <w:sz w:val="24"/>
          <w:szCs w:val="24"/>
        </w:rPr>
        <w:t>p</w:t>
      </w:r>
      <w:r w:rsidRPr="00B61E45">
        <w:rPr>
          <w:rFonts w:asciiTheme="majorBidi" w:hAnsiTheme="majorBidi" w:cstheme="majorBidi"/>
          <w:sz w:val="24"/>
          <w:szCs w:val="24"/>
        </w:rPr>
        <w:t>embiasaan dimulai sejak awal, sebelum ia mempunyai kebiasaan lain yang berlawanan dengan hal-hal yang</w:t>
      </w:r>
      <w:r w:rsidRPr="00B61E45">
        <w:rPr>
          <w:rFonts w:asciiTheme="majorBidi" w:hAnsiTheme="majorBidi" w:cstheme="majorBidi"/>
          <w:sz w:val="24"/>
          <w:szCs w:val="24"/>
          <w:rtl/>
        </w:rPr>
        <w:t xml:space="preserve"> </w:t>
      </w:r>
      <w:r w:rsidRPr="00B61E45">
        <w:rPr>
          <w:rFonts w:asciiTheme="majorBidi" w:hAnsiTheme="majorBidi" w:cstheme="majorBidi"/>
          <w:sz w:val="24"/>
          <w:szCs w:val="24"/>
        </w:rPr>
        <w:t>akan dibiasakan.</w:t>
      </w:r>
      <w:r>
        <w:rPr>
          <w:rFonts w:asciiTheme="majorBidi" w:hAnsiTheme="majorBidi" w:cstheme="majorBidi"/>
          <w:sz w:val="24"/>
          <w:szCs w:val="24"/>
        </w:rPr>
        <w:t xml:space="preserve"> Kedua, </w:t>
      </w:r>
      <w:r w:rsidRPr="00B61E45">
        <w:rPr>
          <w:rFonts w:asciiTheme="majorBidi" w:hAnsiTheme="majorBidi" w:cstheme="majorBidi"/>
          <w:sz w:val="24"/>
          <w:szCs w:val="24"/>
        </w:rPr>
        <w:t>dilakukan secara</w:t>
      </w:r>
      <w:r w:rsidRPr="00372AC4">
        <w:rPr>
          <w:rFonts w:asciiTheme="majorBidi" w:hAnsiTheme="majorBidi" w:cstheme="majorBidi"/>
          <w:sz w:val="24"/>
          <w:szCs w:val="24"/>
        </w:rPr>
        <w:t xml:space="preserve"> terus menerus (berulang-ulang) dijalankan</w:t>
      </w:r>
      <w:r w:rsidRPr="00B61E45">
        <w:rPr>
          <w:rFonts w:asciiTheme="majorBidi" w:hAnsiTheme="majorBidi" w:cstheme="majorBidi"/>
          <w:sz w:val="24"/>
          <w:szCs w:val="24"/>
          <w:rtl/>
        </w:rPr>
        <w:t xml:space="preserve"> </w:t>
      </w:r>
      <w:r w:rsidRPr="00B61E45">
        <w:rPr>
          <w:rFonts w:asciiTheme="majorBidi" w:hAnsiTheme="majorBidi" w:cstheme="majorBidi"/>
          <w:sz w:val="24"/>
          <w:szCs w:val="24"/>
        </w:rPr>
        <w:t xml:space="preserve"> </w:t>
      </w:r>
      <w:r w:rsidRPr="00372AC4">
        <w:rPr>
          <w:rFonts w:asciiTheme="majorBidi" w:hAnsiTheme="majorBidi" w:cstheme="majorBidi"/>
          <w:sz w:val="24"/>
          <w:szCs w:val="24"/>
        </w:rPr>
        <w:t>secara teratur sehingga menjadi suatu kebiasaan yang otomatis.</w:t>
      </w:r>
      <w:r>
        <w:rPr>
          <w:rFonts w:asciiTheme="majorBidi" w:hAnsiTheme="majorBidi" w:cstheme="majorBidi"/>
          <w:sz w:val="24"/>
          <w:szCs w:val="24"/>
        </w:rPr>
        <w:t xml:space="preserve"> Ketiga, p</w:t>
      </w:r>
      <w:r w:rsidRPr="00372AC4">
        <w:rPr>
          <w:rFonts w:asciiTheme="majorBidi" w:hAnsiTheme="majorBidi" w:cstheme="majorBidi"/>
          <w:sz w:val="24"/>
          <w:szCs w:val="24"/>
        </w:rPr>
        <w:t>embiasaan yang mula-mulanya mekanistik itu harus menjadi</w:t>
      </w:r>
      <w:r w:rsidRPr="00B61E45">
        <w:rPr>
          <w:rFonts w:asciiTheme="majorBidi" w:hAnsiTheme="majorBidi" w:cstheme="majorBidi"/>
          <w:sz w:val="24"/>
          <w:szCs w:val="24"/>
          <w:rtl/>
        </w:rPr>
        <w:t xml:space="preserve"> </w:t>
      </w:r>
      <w:r w:rsidRPr="00372AC4">
        <w:rPr>
          <w:rFonts w:asciiTheme="majorBidi" w:hAnsiTheme="majorBidi" w:cstheme="majorBidi"/>
          <w:sz w:val="24"/>
          <w:szCs w:val="24"/>
        </w:rPr>
        <w:t xml:space="preserve">pembiasaan </w:t>
      </w:r>
      <w:r w:rsidRPr="00B61E45">
        <w:rPr>
          <w:rFonts w:asciiTheme="majorBidi" w:hAnsiTheme="majorBidi" w:cstheme="majorBidi"/>
          <w:sz w:val="24"/>
          <w:szCs w:val="24"/>
        </w:rPr>
        <w:t>yang</w:t>
      </w:r>
      <w:r w:rsidRPr="00372AC4">
        <w:rPr>
          <w:rFonts w:asciiTheme="majorBidi" w:hAnsiTheme="majorBidi" w:cstheme="majorBidi"/>
          <w:sz w:val="24"/>
          <w:szCs w:val="24"/>
        </w:rPr>
        <w:t xml:space="preserve"> disertai dengan kata hati </w:t>
      </w:r>
      <w:r w:rsidRPr="00B61E45">
        <w:rPr>
          <w:rFonts w:asciiTheme="majorBidi" w:hAnsiTheme="majorBidi" w:cstheme="majorBidi"/>
          <w:sz w:val="24"/>
          <w:szCs w:val="24"/>
        </w:rPr>
        <w:t>dan kesadaran</w:t>
      </w:r>
      <w:r w:rsidRPr="00372AC4">
        <w:rPr>
          <w:rFonts w:asciiTheme="majorBidi" w:hAnsiTheme="majorBidi" w:cstheme="majorBidi"/>
          <w:sz w:val="24"/>
          <w:szCs w:val="24"/>
        </w:rPr>
        <w:t xml:space="preserve"> sendiri.</w:t>
      </w:r>
      <w:r>
        <w:rPr>
          <w:rFonts w:asciiTheme="majorBidi" w:hAnsiTheme="majorBidi" w:cstheme="majorBidi"/>
          <w:sz w:val="24"/>
          <w:szCs w:val="24"/>
        </w:rPr>
        <w:t xml:space="preserve"> Keempat, p</w:t>
      </w:r>
      <w:r w:rsidRPr="00B61E45">
        <w:rPr>
          <w:rFonts w:asciiTheme="majorBidi" w:hAnsiTheme="majorBidi" w:cstheme="majorBidi"/>
          <w:sz w:val="24"/>
          <w:szCs w:val="24"/>
        </w:rPr>
        <w:t>embiasaan diawasi secara ketat, konsisten dan tegas.</w:t>
      </w:r>
      <w:r w:rsidRPr="00B61E45">
        <w:rPr>
          <w:rFonts w:asciiTheme="majorBidi" w:hAnsiTheme="majorBidi" w:cstheme="majorBidi"/>
          <w:sz w:val="24"/>
          <w:szCs w:val="24"/>
          <w:rtl/>
        </w:rPr>
        <w:t xml:space="preserve"> </w:t>
      </w:r>
      <w:r w:rsidRPr="00B61E45">
        <w:rPr>
          <w:rFonts w:asciiTheme="majorBidi" w:hAnsiTheme="majorBidi" w:cstheme="majorBidi"/>
          <w:sz w:val="24"/>
          <w:szCs w:val="24"/>
        </w:rPr>
        <w:t>Jangan sampai ada kesempatan pada anak didik untuk</w:t>
      </w:r>
      <w:r w:rsidRPr="00B61E45">
        <w:rPr>
          <w:rFonts w:asciiTheme="majorBidi" w:hAnsiTheme="majorBidi" w:cstheme="majorBidi"/>
          <w:sz w:val="24"/>
          <w:szCs w:val="24"/>
          <w:rtl/>
        </w:rPr>
        <w:t xml:space="preserve"> </w:t>
      </w:r>
      <w:r w:rsidRPr="00B61E45">
        <w:rPr>
          <w:rFonts w:asciiTheme="majorBidi" w:hAnsiTheme="majorBidi" w:cstheme="majorBidi"/>
          <w:sz w:val="24"/>
          <w:szCs w:val="24"/>
        </w:rPr>
        <w:t>keluar dari kebiasaan yang telah ditanamkan.</w:t>
      </w:r>
      <w:r w:rsidRPr="00B61E45">
        <w:rPr>
          <w:rStyle w:val="FootnoteReference"/>
          <w:rFonts w:asciiTheme="majorBidi" w:eastAsia="Book Antiqua" w:hAnsiTheme="majorBidi" w:cstheme="majorBidi"/>
          <w:sz w:val="24"/>
          <w:szCs w:val="24"/>
          <w:rtl/>
        </w:rPr>
        <w:footnoteReference w:id="24"/>
      </w:r>
    </w:p>
    <w:p w:rsidR="004428DD" w:rsidRPr="00016506" w:rsidRDefault="004428DD" w:rsidP="00AA35DC">
      <w:pPr>
        <w:pStyle w:val="ListParagraph"/>
        <w:numPr>
          <w:ilvl w:val="0"/>
          <w:numId w:val="39"/>
        </w:numPr>
        <w:bidi w:val="0"/>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lang w:val="id-ID"/>
        </w:rPr>
        <w:t>Jamuan (pengkondisian)</w:t>
      </w:r>
    </w:p>
    <w:p w:rsidR="004428DD" w:rsidRDefault="004428DD" w:rsidP="00AA35DC">
      <w:pPr>
        <w:spacing w:after="120" w:line="360" w:lineRule="auto"/>
        <w:ind w:left="1146" w:firstLine="720"/>
        <w:jc w:val="both"/>
        <w:rPr>
          <w:rFonts w:asciiTheme="majorBidi" w:eastAsia="Book Antiqua" w:hAnsiTheme="majorBidi"/>
          <w:sz w:val="24"/>
          <w:szCs w:val="24"/>
        </w:rPr>
      </w:pPr>
      <w:r w:rsidRPr="000B5F12">
        <w:rPr>
          <w:rFonts w:asciiTheme="majorBidi" w:eastAsia="Book Antiqua" w:hAnsiTheme="majorBidi"/>
          <w:sz w:val="24"/>
          <w:szCs w:val="24"/>
        </w:rPr>
        <w:t xml:space="preserve">Jamuan </w:t>
      </w:r>
      <w:r w:rsidRPr="00663938">
        <w:rPr>
          <w:rFonts w:asciiTheme="majorBidi" w:hAnsiTheme="majorBidi" w:cstheme="majorBidi"/>
          <w:sz w:val="24"/>
          <w:szCs w:val="24"/>
        </w:rPr>
        <w:t>memiliki</w:t>
      </w:r>
      <w:r w:rsidRPr="000B5F12">
        <w:rPr>
          <w:rFonts w:asciiTheme="majorBidi" w:eastAsia="Book Antiqua" w:hAnsiTheme="majorBidi"/>
          <w:sz w:val="24"/>
          <w:szCs w:val="24"/>
        </w:rPr>
        <w:t xml:space="preserve"> arti pertemuan dalam sebuah resepsi atau makan-makan. Setiap orang menyukai jamuan</w:t>
      </w:r>
      <w:r>
        <w:rPr>
          <w:rFonts w:asciiTheme="majorBidi" w:eastAsia="Book Antiqua" w:hAnsiTheme="majorBidi"/>
          <w:sz w:val="24"/>
          <w:szCs w:val="24"/>
        </w:rPr>
        <w:t>, apalagi yang hadir adalah orang-orang yang memang dikenal dengan baik</w:t>
      </w:r>
      <w:r w:rsidRPr="000B5F12">
        <w:rPr>
          <w:rFonts w:asciiTheme="majorBidi" w:eastAsia="Book Antiqua" w:hAnsiTheme="majorBidi"/>
          <w:sz w:val="24"/>
          <w:szCs w:val="24"/>
        </w:rPr>
        <w:t>.</w:t>
      </w:r>
    </w:p>
    <w:p w:rsidR="004428DD" w:rsidRDefault="004428DD" w:rsidP="00AA35DC">
      <w:pPr>
        <w:spacing w:after="120" w:line="360" w:lineRule="auto"/>
        <w:ind w:left="1146" w:firstLine="720"/>
        <w:jc w:val="both"/>
        <w:rPr>
          <w:rFonts w:asciiTheme="majorBidi" w:eastAsia="Book Antiqua" w:hAnsiTheme="majorBidi"/>
          <w:sz w:val="24"/>
          <w:szCs w:val="24"/>
        </w:rPr>
      </w:pPr>
      <w:r>
        <w:rPr>
          <w:rFonts w:asciiTheme="majorBidi" w:eastAsia="Book Antiqua" w:hAnsiTheme="majorBidi"/>
          <w:sz w:val="24"/>
          <w:szCs w:val="24"/>
        </w:rPr>
        <w:lastRenderedPageBreak/>
        <w:t xml:space="preserve">Quraish Shihab </w:t>
      </w:r>
      <w:r w:rsidRPr="00663938">
        <w:rPr>
          <w:rFonts w:asciiTheme="majorBidi" w:hAnsiTheme="majorBidi" w:cstheme="majorBidi"/>
          <w:sz w:val="24"/>
          <w:szCs w:val="24"/>
        </w:rPr>
        <w:t>mengutip</w:t>
      </w:r>
      <w:r>
        <w:rPr>
          <w:rFonts w:asciiTheme="majorBidi" w:eastAsia="Book Antiqua" w:hAnsiTheme="majorBidi"/>
          <w:sz w:val="24"/>
          <w:szCs w:val="24"/>
        </w:rPr>
        <w:t xml:space="preserve"> perkataan Rasulullah, bahwa "Ayat-ayat adalah jamuan Allah". Baginya, Allah mengundang manusia untuk menelaah ayat-ayat-Nya. Menghadiri undangan-Nya berarti menikmati santapannya. Kenikmatan makanan dalam suatu jamuan akan semakin terasa dengan kehadiran teman-teman yang berbudi.</w:t>
      </w:r>
      <w:r>
        <w:rPr>
          <w:rStyle w:val="FootnoteReference"/>
          <w:rFonts w:asciiTheme="majorBidi" w:eastAsia="Book Antiqua" w:hAnsiTheme="majorBidi"/>
          <w:sz w:val="24"/>
          <w:szCs w:val="24"/>
        </w:rPr>
        <w:footnoteReference w:id="25"/>
      </w:r>
      <w:r>
        <w:rPr>
          <w:rFonts w:asciiTheme="majorBidi" w:eastAsia="Book Antiqua" w:hAnsiTheme="majorBidi"/>
          <w:sz w:val="24"/>
          <w:szCs w:val="24"/>
        </w:rPr>
        <w:t xml:space="preserve">  </w:t>
      </w:r>
      <w:r w:rsidRPr="000B5F12">
        <w:rPr>
          <w:rFonts w:asciiTheme="majorBidi" w:eastAsia="Book Antiqua" w:hAnsiTheme="majorBidi"/>
          <w:sz w:val="24"/>
          <w:szCs w:val="24"/>
        </w:rPr>
        <w:t xml:space="preserve">  </w:t>
      </w:r>
    </w:p>
    <w:p w:rsidR="004428DD" w:rsidRDefault="004428DD" w:rsidP="00AA35DC">
      <w:pPr>
        <w:spacing w:after="120" w:line="360" w:lineRule="auto"/>
        <w:ind w:left="1146" w:firstLine="720"/>
        <w:jc w:val="both"/>
        <w:rPr>
          <w:rFonts w:asciiTheme="majorBidi" w:eastAsia="Book Antiqua" w:hAnsiTheme="majorBidi"/>
          <w:sz w:val="24"/>
          <w:szCs w:val="24"/>
        </w:rPr>
      </w:pPr>
      <w:r>
        <w:rPr>
          <w:rFonts w:asciiTheme="majorBidi" w:eastAsia="Book Antiqua" w:hAnsiTheme="majorBidi"/>
          <w:sz w:val="24"/>
          <w:szCs w:val="24"/>
        </w:rPr>
        <w:t>Dengan demikian, dalam jamuan harus ada etika yang baik, dipatuhi oleh orang-orang terhormat, dan terdapat kemesraan antara setiap orang yang datang. Setelah itu, seluruh orang membawa kesan yang didapatkannya dalam jamuan ke setiap tempat yang dia jumpai menuju pulang.</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eastAsia="Book Antiqua" w:hAnsiTheme="majorBidi"/>
          <w:sz w:val="24"/>
          <w:szCs w:val="24"/>
        </w:rPr>
        <w:t xml:space="preserve">Menurut Naquib Al-Attas, </w:t>
      </w:r>
      <w:r>
        <w:rPr>
          <w:rFonts w:asciiTheme="majorBidi" w:hAnsiTheme="majorBidi" w:cstheme="majorBidi"/>
          <w:sz w:val="24"/>
          <w:szCs w:val="24"/>
        </w:rPr>
        <w:t xml:space="preserve">Ada empat unsur dalam </w:t>
      </w:r>
      <w:r w:rsidRPr="00DC1026">
        <w:rPr>
          <w:rFonts w:asciiTheme="majorBidi" w:hAnsiTheme="majorBidi" w:cstheme="majorBidi"/>
          <w:i/>
          <w:iCs/>
          <w:sz w:val="24"/>
          <w:szCs w:val="24"/>
        </w:rPr>
        <w:t>inviting to a banquet</w:t>
      </w:r>
      <w:r>
        <w:rPr>
          <w:rFonts w:asciiTheme="majorBidi" w:hAnsiTheme="majorBidi" w:cstheme="majorBidi"/>
          <w:sz w:val="24"/>
          <w:szCs w:val="24"/>
        </w:rPr>
        <w:t xml:space="preserve"> yang </w:t>
      </w:r>
      <w:r w:rsidRPr="00FC00B9">
        <w:rPr>
          <w:rFonts w:asciiTheme="majorBidi" w:eastAsia="Book Antiqua" w:hAnsiTheme="majorBidi"/>
          <w:sz w:val="24"/>
          <w:szCs w:val="24"/>
        </w:rPr>
        <w:t>digambarkan</w:t>
      </w:r>
      <w:r>
        <w:rPr>
          <w:rFonts w:asciiTheme="majorBidi" w:hAnsiTheme="majorBidi" w:cstheme="majorBidi"/>
          <w:sz w:val="24"/>
          <w:szCs w:val="24"/>
        </w:rPr>
        <w:t xml:space="preserve"> Naquib di atas. </w:t>
      </w:r>
      <w:r w:rsidRPr="00312924">
        <w:rPr>
          <w:rFonts w:asciiTheme="majorBidi" w:hAnsiTheme="majorBidi" w:cstheme="majorBidi"/>
          <w:i/>
          <w:iCs/>
          <w:sz w:val="24"/>
          <w:szCs w:val="24"/>
        </w:rPr>
        <w:t>Pertama</w:t>
      </w:r>
      <w:r>
        <w:rPr>
          <w:rFonts w:asciiTheme="majorBidi" w:hAnsiTheme="majorBidi" w:cstheme="majorBidi"/>
          <w:sz w:val="24"/>
          <w:szCs w:val="24"/>
        </w:rPr>
        <w:t xml:space="preserve">, kondisi dan suasana yang ada di dalam pendidikan harus baik. </w:t>
      </w:r>
      <w:r w:rsidRPr="00312924">
        <w:rPr>
          <w:rFonts w:asciiTheme="majorBidi" w:hAnsiTheme="majorBidi" w:cstheme="majorBidi"/>
          <w:i/>
          <w:iCs/>
          <w:sz w:val="24"/>
          <w:szCs w:val="24"/>
        </w:rPr>
        <w:t>Kedua</w:t>
      </w:r>
      <w:r>
        <w:rPr>
          <w:rFonts w:asciiTheme="majorBidi" w:hAnsiTheme="majorBidi" w:cstheme="majorBidi"/>
          <w:sz w:val="24"/>
          <w:szCs w:val="24"/>
        </w:rPr>
        <w:t xml:space="preserve">, isi dari pendidikannya harus mengandung kebaikan. </w:t>
      </w:r>
      <w:r w:rsidRPr="00312924">
        <w:rPr>
          <w:rFonts w:asciiTheme="majorBidi" w:hAnsiTheme="majorBidi" w:cstheme="majorBidi"/>
          <w:i/>
          <w:iCs/>
          <w:sz w:val="24"/>
          <w:szCs w:val="24"/>
        </w:rPr>
        <w:t>Ketiga</w:t>
      </w:r>
      <w:r>
        <w:rPr>
          <w:rFonts w:asciiTheme="majorBidi" w:hAnsiTheme="majorBidi" w:cstheme="majorBidi"/>
          <w:sz w:val="24"/>
          <w:szCs w:val="24"/>
        </w:rPr>
        <w:t xml:space="preserve">, orang-orang di sekelilingnya adalah orang-orang baik dan terhormat. </w:t>
      </w:r>
      <w:r w:rsidRPr="00312924">
        <w:rPr>
          <w:rFonts w:asciiTheme="majorBidi" w:hAnsiTheme="majorBidi" w:cstheme="majorBidi"/>
          <w:i/>
          <w:iCs/>
          <w:sz w:val="24"/>
          <w:szCs w:val="24"/>
        </w:rPr>
        <w:t>Keempat</w:t>
      </w:r>
      <w:r>
        <w:rPr>
          <w:rFonts w:asciiTheme="majorBidi" w:hAnsiTheme="majorBidi" w:cstheme="majorBidi"/>
          <w:sz w:val="24"/>
          <w:szCs w:val="24"/>
        </w:rPr>
        <w:t>, cara-caranya dilakukan dengan etika.</w:t>
      </w:r>
      <w:r w:rsidRPr="00FC00B9">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w:t>
      </w:r>
    </w:p>
    <w:p w:rsidR="004428DD" w:rsidRDefault="004428DD" w:rsidP="00AA35DC">
      <w:pPr>
        <w:spacing w:after="120" w:line="360" w:lineRule="auto"/>
        <w:ind w:left="1146" w:firstLine="720"/>
        <w:jc w:val="both"/>
        <w:rPr>
          <w:rFonts w:asciiTheme="majorBidi" w:eastAsia="Book Antiqua" w:hAnsiTheme="majorBidi"/>
          <w:sz w:val="24"/>
          <w:szCs w:val="24"/>
        </w:rPr>
      </w:pPr>
      <w:r>
        <w:rPr>
          <w:rFonts w:asciiTheme="majorBidi" w:eastAsia="Book Antiqua" w:hAnsiTheme="majorBidi"/>
          <w:sz w:val="24"/>
          <w:szCs w:val="24"/>
        </w:rPr>
        <w:t xml:space="preserve">Jika dilihat dalam </w:t>
      </w:r>
      <w:r w:rsidRPr="00DC0DB1">
        <w:rPr>
          <w:rFonts w:asciiTheme="majorBidi" w:hAnsiTheme="majorBidi" w:cstheme="majorBidi"/>
          <w:sz w:val="24"/>
          <w:szCs w:val="24"/>
        </w:rPr>
        <w:t>pendidikan</w:t>
      </w:r>
      <w:r>
        <w:rPr>
          <w:rFonts w:asciiTheme="majorBidi" w:eastAsia="Book Antiqua" w:hAnsiTheme="majorBidi"/>
          <w:sz w:val="24"/>
          <w:szCs w:val="24"/>
        </w:rPr>
        <w:t xml:space="preserve">, terutama dalam proses internalisasi pendidikan Agama Islam. Teknik jamuan adalah teknik yang seharusnya ada. Di SMA Muhammadiyah 1 Sumenep, proses jamuan ini telah berjalan dan menjadi proses pendidikan. </w:t>
      </w:r>
    </w:p>
    <w:p w:rsidR="004428DD" w:rsidRDefault="004428DD" w:rsidP="00AA35DC">
      <w:pPr>
        <w:spacing w:after="120" w:line="360" w:lineRule="auto"/>
        <w:ind w:left="1146" w:firstLine="720"/>
        <w:jc w:val="both"/>
        <w:rPr>
          <w:rFonts w:asciiTheme="majorBidi" w:eastAsia="Book Antiqua" w:hAnsiTheme="majorBidi"/>
          <w:sz w:val="24"/>
          <w:szCs w:val="24"/>
        </w:rPr>
      </w:pPr>
      <w:r>
        <w:rPr>
          <w:rFonts w:asciiTheme="majorBidi" w:eastAsia="Book Antiqua" w:hAnsiTheme="majorBidi"/>
          <w:sz w:val="24"/>
          <w:szCs w:val="24"/>
        </w:rPr>
        <w:t xml:space="preserve">Pertama, </w:t>
      </w:r>
      <w:r w:rsidRPr="00DC0DB1">
        <w:rPr>
          <w:rFonts w:asciiTheme="majorBidi" w:hAnsiTheme="majorBidi" w:cstheme="majorBidi"/>
          <w:sz w:val="24"/>
          <w:szCs w:val="24"/>
        </w:rPr>
        <w:t>tuan</w:t>
      </w:r>
      <w:r>
        <w:rPr>
          <w:rFonts w:asciiTheme="majorBidi" w:eastAsia="Book Antiqua" w:hAnsiTheme="majorBidi"/>
          <w:sz w:val="24"/>
          <w:szCs w:val="24"/>
        </w:rPr>
        <w:t xml:space="preserve"> rumah yang mengundang adalah orang-orang yang memiliki kualifikasi baik. Dari tiga puluh tujuh guru yang ada, semuanya adalah sarjana strata satu. Setidaknya itu menjadi indikator bahwa guru sebagai tuan rumah merupakan guru yang baik dan terhormat.</w:t>
      </w:r>
      <w:r>
        <w:rPr>
          <w:rStyle w:val="FootnoteReference"/>
          <w:rFonts w:asciiTheme="majorBidi" w:eastAsia="Book Antiqua" w:hAnsiTheme="majorBidi"/>
          <w:sz w:val="24"/>
          <w:szCs w:val="24"/>
        </w:rPr>
        <w:footnoteReference w:id="27"/>
      </w:r>
    </w:p>
    <w:p w:rsidR="004428DD" w:rsidRDefault="004428DD" w:rsidP="00AA35DC">
      <w:pPr>
        <w:spacing w:after="120" w:line="360" w:lineRule="auto"/>
        <w:ind w:left="1146" w:firstLine="720"/>
        <w:jc w:val="both"/>
        <w:rPr>
          <w:rFonts w:asciiTheme="majorBidi" w:hAnsiTheme="majorBidi" w:cstheme="majorBidi"/>
          <w:sz w:val="24"/>
          <w:szCs w:val="24"/>
        </w:rPr>
      </w:pPr>
      <w:r w:rsidRPr="00DC0DB1">
        <w:rPr>
          <w:rFonts w:asciiTheme="majorBidi" w:hAnsiTheme="majorBidi" w:cstheme="majorBidi"/>
          <w:sz w:val="24"/>
          <w:szCs w:val="24"/>
        </w:rPr>
        <w:lastRenderedPageBreak/>
        <w:t>Tindakan</w:t>
      </w:r>
      <w:r>
        <w:rPr>
          <w:rFonts w:asciiTheme="majorBidi" w:eastAsia="Book Antiqua" w:hAnsiTheme="majorBidi"/>
          <w:sz w:val="24"/>
          <w:szCs w:val="24"/>
        </w:rPr>
        <w:t xml:space="preserve"> yang dilakukan oleh para guru adalah tindakan yang baik dan bermoral. </w:t>
      </w:r>
      <w:r>
        <w:rPr>
          <w:rFonts w:asciiTheme="majorBidi" w:hAnsiTheme="majorBidi" w:cstheme="majorBidi"/>
          <w:sz w:val="24"/>
          <w:szCs w:val="24"/>
        </w:rPr>
        <w:t xml:space="preserve">Para guru memiliki akhlakul karimah dengan meneladankan tindakan bersalaman, senyum, sapa dan santun.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Selain itu, mereka terhormat karena mereka memiliki ilmu yang memadai untuk </w:t>
      </w:r>
      <w:r w:rsidRPr="00463FC3">
        <w:rPr>
          <w:rFonts w:asciiTheme="majorBidi" w:eastAsia="Book Antiqua" w:hAnsiTheme="majorBidi"/>
          <w:sz w:val="24"/>
          <w:szCs w:val="24"/>
        </w:rPr>
        <w:t>dihormati</w:t>
      </w:r>
      <w:r>
        <w:rPr>
          <w:rFonts w:asciiTheme="majorBidi" w:hAnsiTheme="majorBidi" w:cstheme="majorBidi"/>
          <w:sz w:val="24"/>
          <w:szCs w:val="24"/>
        </w:rPr>
        <w:t>.</w:t>
      </w:r>
      <w:r w:rsidRPr="007A0033">
        <w:rPr>
          <w:rFonts w:asciiTheme="majorBidi" w:hAnsiTheme="majorBidi" w:cstheme="majorBidi"/>
          <w:sz w:val="24"/>
          <w:szCs w:val="24"/>
        </w:rPr>
        <w:t xml:space="preserve"> </w:t>
      </w:r>
      <w:r>
        <w:rPr>
          <w:rFonts w:asciiTheme="majorBidi" w:hAnsiTheme="majorBidi" w:cstheme="majorBidi"/>
          <w:sz w:val="24"/>
          <w:szCs w:val="24"/>
        </w:rPr>
        <w:t>Menurut kepala sekolah SMA Muhammadiyah 1 Sumenep, ini bisa dilihat ketika ada kegiatan-kegiatan keagamaan yang diharuskan ada pembicara, maka guru Muhammadiyah sendiri yang menjadi pembicara.</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Kedua, proses internalisasi dengan cara jamuan ini mengharuskan ada makanan (isi) yang benar-benar menggembirakan, bermanfaat dan sehat. Di sini peran mata pelajaran Al-Islam dan Kemuhammadiyahan penting. Sebab yang terkandung dalam mata pelajaran ini yang kemudian diekstrak menjadi nilai-nilai pendidikan agama Islam.</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Kandungan dalam Al-Islam dan Kemuhammadiyahan sama sekali tidak luput dari nilai-nilai pendidikan agama Islam. Baik pendidikan akhlak, pendidikan aqidah, pendidikan ibadah, bahkan pendidikan tentang sejarah. Lengkaplah dua unsur dalam jamuan.</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Hal ini jelas, karena l</w:t>
      </w:r>
      <w:r w:rsidRPr="00FC00B9">
        <w:rPr>
          <w:rFonts w:asciiTheme="majorBidi" w:hAnsiTheme="majorBidi" w:cstheme="majorBidi"/>
          <w:sz w:val="24"/>
          <w:szCs w:val="24"/>
        </w:rPr>
        <w:t xml:space="preserve">andasan motivasional pendidikan Al-Islam </w:t>
      </w:r>
      <w:r>
        <w:rPr>
          <w:rFonts w:asciiTheme="majorBidi" w:hAnsiTheme="majorBidi" w:cstheme="majorBidi"/>
          <w:sz w:val="24"/>
          <w:szCs w:val="24"/>
        </w:rPr>
        <w:t xml:space="preserve">adalah memupuk </w:t>
      </w:r>
      <w:r w:rsidRPr="00FC00B9">
        <w:rPr>
          <w:rFonts w:asciiTheme="majorBidi" w:hAnsiTheme="majorBidi" w:cstheme="majorBidi"/>
          <w:sz w:val="24"/>
          <w:szCs w:val="24"/>
        </w:rPr>
        <w:t xml:space="preserve">sikap peserta didik untuk menerima ajaran agama sekaligus bertanggung jawab terhadap pelaksanaannya dalam kehidupan sehari-hari. Sedangkan landasan moral adalah tersusunnya tata nilai </w:t>
      </w:r>
      <w:r w:rsidRPr="00FC00B9">
        <w:rPr>
          <w:rFonts w:asciiTheme="majorBidi" w:hAnsiTheme="majorBidi" w:cstheme="majorBidi"/>
          <w:i/>
          <w:iCs/>
          <w:sz w:val="24"/>
          <w:szCs w:val="24"/>
        </w:rPr>
        <w:t xml:space="preserve">(value system) </w:t>
      </w:r>
      <w:r w:rsidRPr="00FC00B9">
        <w:rPr>
          <w:rFonts w:asciiTheme="majorBidi" w:hAnsiTheme="majorBidi" w:cstheme="majorBidi"/>
          <w:sz w:val="24"/>
          <w:szCs w:val="24"/>
        </w:rPr>
        <w:t>dalam diri peserta didik sesuai dengan ajaran agamanya atau minimal tidak bertentangan dengan tata nilai yang berlaku dalam agama.</w:t>
      </w:r>
      <w:r>
        <w:rPr>
          <w:rStyle w:val="FootnoteReference"/>
          <w:rFonts w:asciiTheme="majorBidi" w:hAnsiTheme="majorBidi" w:cstheme="majorBidi"/>
          <w:sz w:val="24"/>
          <w:szCs w:val="24"/>
        </w:rPr>
        <w:footnoteReference w:id="28"/>
      </w:r>
      <w:r w:rsidRPr="00FC00B9">
        <w:rPr>
          <w:rFonts w:asciiTheme="majorBidi" w:hAnsiTheme="majorBidi" w:cstheme="majorBidi"/>
          <w:sz w:val="24"/>
          <w:szCs w:val="24"/>
        </w:rPr>
        <w:t xml:space="preserve">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Syarat ketiga yang terkandung dalam jamuan, adalah orang-orang yang menghadiri adalah orang-orang baik. Seluruh unsur pendidik di SMA Muhammadiyah 1 Sumenep, sebagaimana </w:t>
      </w:r>
      <w:r>
        <w:rPr>
          <w:rFonts w:asciiTheme="majorBidi" w:hAnsiTheme="majorBidi" w:cstheme="majorBidi"/>
          <w:sz w:val="24"/>
          <w:szCs w:val="24"/>
        </w:rPr>
        <w:lastRenderedPageBreak/>
        <w:t xml:space="preserve">disebutkan di atas adalah orang-orang dengan kapasitas moral yang baik. Begitupun para siswanya. Tidak ada peserta didik SMA Muhammadiyah 1 Sumenep yang tersandung kasus kriminal tetap menjadi peserta didik di sekolah SMA Muhammadiyah 1 Sumenep.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Walaupun diakui bahwa ada beberapa siswa yang baru masuk ke SMA Muhammadiyah 1 Sumenep kurang memiliki pengetahuan tentang nilai-nilai pendidikan Agama Islam, sebagaimana diakui oleh Qurratu Aini selaku pengajar pelajaran Al-Islam dan Kemuhammadiyahan.</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Terakhir, syarat dari jamuan adalah cara-cara yang dipakai dalam jamuan adalah cara-cara yang baik. Pesan Allah dalam jamuan, "Makanlah yang terjangkau oleh tanganmu dan ulurkan makanan itu kepada yang tidak menjangkaunya.</w:t>
      </w:r>
      <w:r>
        <w:rPr>
          <w:rStyle w:val="FootnoteReference"/>
          <w:rFonts w:asciiTheme="majorBidi" w:hAnsiTheme="majorBidi" w:cstheme="majorBidi"/>
          <w:sz w:val="24"/>
          <w:szCs w:val="24"/>
        </w:rPr>
        <w:footnoteReference w:id="29"/>
      </w:r>
    </w:p>
    <w:p w:rsidR="004428DD" w:rsidRPr="00114EE0" w:rsidRDefault="004428DD" w:rsidP="00AA35DC">
      <w:pPr>
        <w:pStyle w:val="ListParagraph"/>
        <w:numPr>
          <w:ilvl w:val="0"/>
          <w:numId w:val="39"/>
        </w:numPr>
        <w:bidi w:val="0"/>
        <w:spacing w:after="12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Berkelanjutan </w:t>
      </w:r>
      <w:r w:rsidRPr="00E836EC">
        <w:rPr>
          <w:rFonts w:asciiTheme="majorBidi" w:hAnsiTheme="majorBidi" w:cstheme="majorBidi"/>
          <w:b/>
          <w:bCs/>
          <w:i/>
          <w:iCs/>
          <w:sz w:val="24"/>
          <w:szCs w:val="24"/>
          <w:lang w:val="id-ID"/>
        </w:rPr>
        <w:t>(istiqamah)</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Proses internalisasi yang dibahas sebelumnya</w:t>
      </w:r>
      <w:r w:rsidRPr="00114EE0">
        <w:rPr>
          <w:rFonts w:asciiTheme="majorBidi" w:hAnsiTheme="majorBidi" w:cstheme="majorBidi"/>
          <w:sz w:val="24"/>
          <w:szCs w:val="24"/>
        </w:rPr>
        <w:t>,</w:t>
      </w:r>
      <w:r>
        <w:rPr>
          <w:rFonts w:asciiTheme="majorBidi" w:hAnsiTheme="majorBidi" w:cstheme="majorBidi"/>
          <w:sz w:val="24"/>
          <w:szCs w:val="24"/>
        </w:rPr>
        <w:t xml:space="preserve"> tidak akan berhasil dengan sukses menjadi sikap hidup peserta didik, jika tidak dilakukan secara berkelanjutan atau istiqamah. </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Hal ini dikarenakan pendidikan merupakan suatu proses yang berlangsung seumur hidup </w:t>
      </w:r>
      <w:r w:rsidRPr="0040481B">
        <w:rPr>
          <w:rFonts w:asciiTheme="majorBidi" w:hAnsiTheme="majorBidi" w:cstheme="majorBidi"/>
          <w:i/>
          <w:iCs/>
          <w:sz w:val="24"/>
          <w:szCs w:val="24"/>
        </w:rPr>
        <w:t>(long life education);</w:t>
      </w:r>
      <w:r>
        <w:rPr>
          <w:rFonts w:asciiTheme="majorBidi" w:hAnsiTheme="majorBidi" w:cstheme="majorBidi"/>
          <w:sz w:val="24"/>
          <w:szCs w:val="24"/>
        </w:rPr>
        <w:t xml:space="preserve"> pendidikan harus berlangsung dari masa kanak-kanak sampai tua </w:t>
      </w:r>
      <w:r w:rsidRPr="0040481B">
        <w:rPr>
          <w:rFonts w:asciiTheme="majorBidi" w:hAnsiTheme="majorBidi" w:cstheme="majorBidi"/>
          <w:i/>
          <w:iCs/>
          <w:sz w:val="24"/>
          <w:szCs w:val="24"/>
        </w:rPr>
        <w:t>(minat thufulah ila syuyukhah)</w:t>
      </w:r>
      <w:r>
        <w:rPr>
          <w:rFonts w:asciiTheme="majorBidi" w:hAnsiTheme="majorBidi" w:cstheme="majorBidi"/>
          <w:sz w:val="24"/>
          <w:szCs w:val="24"/>
        </w:rPr>
        <w:t>. Konsep seperti ini bertumpu pada suatu kenyataan bahwa belajar harus dilakukan secara kontinu, walaupun dengan cara berbeda. Sebab, jika proses belajar tidak dilakukan seumur hidup, maka nilai kemanusiaan akan tercerabut, karena potensi yang dimilikinya terhenti. Lebih mengenaskan lagi, martabat dan kualitasnya menjadi turun.</w:t>
      </w:r>
      <w:r>
        <w:rPr>
          <w:rStyle w:val="FootnoteReference"/>
          <w:rFonts w:asciiTheme="majorBidi" w:hAnsiTheme="majorBidi" w:cstheme="majorBidi"/>
          <w:sz w:val="24"/>
          <w:szCs w:val="24"/>
        </w:rPr>
        <w:footnoteReference w:id="30"/>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lastRenderedPageBreak/>
        <w:t>Di atas disebutkan bahwa proses internalisasi di SMA Muhammadiyah 1 Sumenep dilakukan dengan cara melakukan pembiasaan kepada peserta didik. Pembiasaan itu dilakukan secara berkelanjutan dan terus menerus.</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Mengenai proses yang berkelanjutan ini, Daarul Arqom misalnya tidak hanya dilaksanakan dan diprogramkan kepada peserta didik baru. Tetapi bagi mereka yang akan lulus, dibuat penyegaran kembali agar mengingat dan melanjutkan apa yang mereka ketahui dari nilai-nilai pendidikan Agama Islam. Maka kemudian diadakan </w:t>
      </w:r>
      <w:r w:rsidRPr="00231875">
        <w:rPr>
          <w:rFonts w:asciiTheme="majorBidi" w:hAnsiTheme="majorBidi" w:cstheme="majorBidi"/>
          <w:i/>
          <w:iCs/>
          <w:sz w:val="24"/>
          <w:szCs w:val="24"/>
        </w:rPr>
        <w:t>Daarul Arqom</w:t>
      </w:r>
      <w:r>
        <w:rPr>
          <w:rFonts w:asciiTheme="majorBidi" w:hAnsiTheme="majorBidi" w:cstheme="majorBidi"/>
          <w:sz w:val="24"/>
          <w:szCs w:val="24"/>
        </w:rPr>
        <w:t xml:space="preserve"> paripurna.</w:t>
      </w:r>
    </w:p>
    <w:p w:rsidR="004428DD" w:rsidRDefault="004428DD" w:rsidP="00AA35DC">
      <w:pPr>
        <w:spacing w:after="120" w:line="360" w:lineRule="auto"/>
        <w:ind w:left="1146" w:firstLine="720"/>
        <w:jc w:val="both"/>
        <w:rPr>
          <w:rFonts w:asciiTheme="majorBidi" w:hAnsiTheme="majorBidi" w:cstheme="majorBidi"/>
          <w:sz w:val="24"/>
          <w:szCs w:val="24"/>
        </w:rPr>
      </w:pPr>
      <w:r>
        <w:rPr>
          <w:rFonts w:asciiTheme="majorBidi" w:hAnsiTheme="majorBidi" w:cstheme="majorBidi"/>
          <w:sz w:val="24"/>
          <w:szCs w:val="24"/>
        </w:rPr>
        <w:t xml:space="preserve">Acara Daarul Arqam ini merupakan kegiatan rutin yang diselenggarakan sekolah SMA Muhammadiyah 1 Sumenep untuk menjaga spirit perjuangan yang bersumber dari Al-Quran dan Al-Hadist untuk kelas XII yang akan lulus. </w:t>
      </w:r>
    </w:p>
    <w:p w:rsidR="005A7F45" w:rsidRDefault="004428DD" w:rsidP="00AA35DC">
      <w:pPr>
        <w:spacing w:after="120" w:line="360" w:lineRule="auto"/>
        <w:ind w:left="1146" w:firstLine="720"/>
        <w:jc w:val="both"/>
        <w:rPr>
          <w:rFonts w:asciiTheme="majorBidi" w:hAnsiTheme="majorBidi" w:cstheme="majorBidi"/>
          <w:b/>
          <w:bCs/>
          <w:sz w:val="24"/>
          <w:szCs w:val="24"/>
        </w:rPr>
      </w:pPr>
      <w:r>
        <w:rPr>
          <w:rFonts w:asciiTheme="majorBidi" w:hAnsiTheme="majorBidi" w:cstheme="majorBidi"/>
          <w:sz w:val="24"/>
          <w:szCs w:val="24"/>
        </w:rPr>
        <w:t>Dalam catatan observasi, peneliti melakukan observasi dari senin sampai sabtu tentang pelaksanaan shalat dzuhur berjamaah. Ini menunjukkan ada keistiqamahan dalam proses internalisasi.</w:t>
      </w:r>
      <w:r w:rsidR="005A7F45" w:rsidRPr="004A44C7">
        <w:rPr>
          <w:rFonts w:asciiTheme="majorBidi" w:hAnsiTheme="majorBidi" w:cstheme="majorBidi"/>
          <w:b/>
          <w:bCs/>
          <w:sz w:val="24"/>
          <w:szCs w:val="24"/>
        </w:rPr>
        <w:t xml:space="preserve"> </w:t>
      </w:r>
    </w:p>
    <w:p w:rsidR="004428DD" w:rsidRDefault="004428DD" w:rsidP="00E95C90">
      <w:pPr>
        <w:pStyle w:val="ListParagraph"/>
        <w:numPr>
          <w:ilvl w:val="0"/>
          <w:numId w:val="45"/>
        </w:numPr>
        <w:bidi w:val="0"/>
        <w:spacing w:after="120" w:line="360" w:lineRule="auto"/>
        <w:jc w:val="both"/>
        <w:rPr>
          <w:rFonts w:asciiTheme="majorBidi" w:hAnsiTheme="majorBidi" w:cstheme="majorBidi"/>
          <w:sz w:val="24"/>
          <w:szCs w:val="24"/>
        </w:rPr>
      </w:pPr>
      <w:proofErr w:type="spellStart"/>
      <w:r w:rsidRPr="00DC0DB1">
        <w:rPr>
          <w:rFonts w:asciiTheme="majorBidi" w:hAnsiTheme="majorBidi" w:cstheme="majorBidi"/>
          <w:b/>
          <w:bCs/>
          <w:sz w:val="24"/>
          <w:szCs w:val="24"/>
        </w:rPr>
        <w:t>Faktor</w:t>
      </w:r>
      <w:proofErr w:type="spellEnd"/>
      <w:r w:rsidRPr="004A44C7">
        <w:rPr>
          <w:rFonts w:asciiTheme="majorBidi" w:hAnsiTheme="majorBidi" w:cstheme="majorBidi"/>
          <w:b/>
          <w:bCs/>
          <w:sz w:val="24"/>
          <w:szCs w:val="24"/>
          <w:lang w:val="id-ID"/>
        </w:rPr>
        <w:t xml:space="preserve"> Pendukung dan Penghambat </w:t>
      </w:r>
      <w:r w:rsidR="00631930">
        <w:rPr>
          <w:rFonts w:asciiTheme="majorBidi" w:hAnsiTheme="majorBidi" w:cstheme="majorBidi"/>
          <w:b/>
          <w:bCs/>
          <w:sz w:val="24"/>
          <w:szCs w:val="24"/>
          <w:lang w:val="id-ID"/>
        </w:rPr>
        <w:t xml:space="preserve">Proses </w:t>
      </w:r>
      <w:r w:rsidRPr="004A44C7">
        <w:rPr>
          <w:rFonts w:asciiTheme="majorBidi" w:hAnsiTheme="majorBidi" w:cstheme="majorBidi"/>
          <w:b/>
          <w:bCs/>
          <w:sz w:val="24"/>
          <w:szCs w:val="24"/>
          <w:lang w:val="id-ID"/>
        </w:rPr>
        <w:t>Internalisasi</w:t>
      </w:r>
      <w:r w:rsidR="00631930">
        <w:rPr>
          <w:rFonts w:asciiTheme="majorBidi" w:hAnsiTheme="majorBidi" w:cstheme="majorBidi"/>
          <w:b/>
          <w:bCs/>
          <w:sz w:val="24"/>
          <w:szCs w:val="24"/>
          <w:lang w:val="id-ID"/>
        </w:rPr>
        <w:t xml:space="preserve"> </w:t>
      </w:r>
    </w:p>
    <w:p w:rsidR="00216ED7" w:rsidRDefault="005A7F45" w:rsidP="00AA35DC">
      <w:pPr>
        <w:spacing w:after="120" w:line="360" w:lineRule="auto"/>
        <w:ind w:left="786" w:firstLine="723"/>
        <w:jc w:val="both"/>
        <w:rPr>
          <w:rFonts w:asciiTheme="majorBidi" w:hAnsiTheme="majorBidi" w:cstheme="majorBidi"/>
          <w:sz w:val="24"/>
          <w:szCs w:val="24"/>
        </w:rPr>
      </w:pPr>
      <w:r>
        <w:rPr>
          <w:rFonts w:asciiTheme="majorBidi" w:hAnsiTheme="majorBidi" w:cstheme="majorBidi"/>
          <w:sz w:val="24"/>
          <w:szCs w:val="24"/>
        </w:rPr>
        <w:t xml:space="preserve">Dalam kajian ini, faktor pendukung dan penghambat sama-sama kuat dan datang dari unsur yang sama. </w:t>
      </w:r>
      <w:r w:rsidR="00216ED7">
        <w:rPr>
          <w:rFonts w:asciiTheme="majorBidi" w:hAnsiTheme="majorBidi" w:cstheme="majorBidi"/>
          <w:sz w:val="24"/>
          <w:szCs w:val="24"/>
        </w:rPr>
        <w:t>diantaranya adalah faktor lingkungan, orang tua, guru, dan kurikulum pada faktor pendukung. Sedangkan pada faktor penghambat adalah lingkungan, orang tua, dan keterbatasan pengawasan.</w:t>
      </w:r>
    </w:p>
    <w:p w:rsidR="00216ED7" w:rsidRDefault="00216ED7" w:rsidP="00AA35DC">
      <w:pPr>
        <w:spacing w:after="120" w:line="360" w:lineRule="auto"/>
        <w:ind w:left="786" w:firstLine="723"/>
        <w:jc w:val="both"/>
        <w:rPr>
          <w:rFonts w:asciiTheme="majorBidi" w:hAnsiTheme="majorBidi" w:cstheme="majorBidi"/>
          <w:sz w:val="24"/>
          <w:szCs w:val="24"/>
        </w:rPr>
      </w:pPr>
      <w:r>
        <w:rPr>
          <w:rFonts w:asciiTheme="majorBidi" w:hAnsiTheme="majorBidi" w:cstheme="majorBidi"/>
          <w:sz w:val="24"/>
          <w:szCs w:val="24"/>
        </w:rPr>
        <w:t xml:space="preserve"> Sebagaimana dikatakan oleh penganut empirisme, bahwa di dalam perkembangan individu selalu dikarenakan faktor lingkungan.</w:t>
      </w:r>
      <w:r>
        <w:rPr>
          <w:rStyle w:val="FootnoteReference"/>
          <w:rFonts w:asciiTheme="majorBidi" w:hAnsiTheme="majorBidi" w:cstheme="majorBidi"/>
          <w:sz w:val="24"/>
          <w:szCs w:val="24"/>
        </w:rPr>
        <w:footnoteReference w:id="31"/>
      </w:r>
      <w:r>
        <w:rPr>
          <w:rFonts w:asciiTheme="majorBidi" w:hAnsiTheme="majorBidi" w:cstheme="majorBidi"/>
          <w:sz w:val="24"/>
          <w:szCs w:val="24"/>
        </w:rPr>
        <w:t xml:space="preserve"> Hal ini bisa menjadi faktor penghambat dan faktor pendukung sekaligus. Begitu juga dengan orang tua. Orang tua dapat menjadi faktor pendukung, jika dalam proses pendidikan mampu memberikan motivasi dan dukungan </w:t>
      </w:r>
      <w:r>
        <w:rPr>
          <w:rFonts w:asciiTheme="majorBidi" w:hAnsiTheme="majorBidi" w:cstheme="majorBidi"/>
          <w:sz w:val="24"/>
          <w:szCs w:val="24"/>
        </w:rPr>
        <w:lastRenderedPageBreak/>
        <w:t xml:space="preserve">kepada anak. Tetapi jika sebaliknya, orang tua malah memberikan contoh yang buruk dan melakukan pembiaran, orang tua adalah faktor penghambat besar bagi internalisasi nilai. </w:t>
      </w:r>
    </w:p>
    <w:p w:rsidR="00216ED7" w:rsidRDefault="00216ED7" w:rsidP="00AA35DC">
      <w:pPr>
        <w:spacing w:after="120" w:line="360" w:lineRule="auto"/>
        <w:ind w:left="786" w:firstLine="723"/>
        <w:jc w:val="both"/>
        <w:rPr>
          <w:rFonts w:asciiTheme="majorBidi" w:hAnsiTheme="majorBidi" w:cstheme="majorBidi"/>
          <w:sz w:val="24"/>
          <w:szCs w:val="24"/>
        </w:rPr>
      </w:pPr>
      <w:r>
        <w:rPr>
          <w:rFonts w:asciiTheme="majorBidi" w:hAnsiTheme="majorBidi" w:cstheme="majorBidi"/>
          <w:sz w:val="24"/>
          <w:szCs w:val="24"/>
        </w:rPr>
        <w:t>Faktor pendukung lain bagi suksesi internalisasi nilai pendidikan agama Islam adalah adanya kurikulum yang baik. Ia</w:t>
      </w:r>
      <w:r w:rsidRPr="00D969C9">
        <w:rPr>
          <w:rFonts w:asciiTheme="majorBidi" w:hAnsiTheme="majorBidi" w:cstheme="majorBidi"/>
          <w:sz w:val="24"/>
          <w:szCs w:val="24"/>
        </w:rPr>
        <w:t xml:space="preserve"> merupakan suatu kegiatan yang mencakup berbagai rencana kegiatan peserta didik yang terperinci berupa bentuk-bentuk bahan pendidikan, saran-saran strategi belajar-mengajar, pengaturan-pengaturan program agar dapat diterapkan, dan hal-hal yang mencakup pada kegiatan yang bertujuan mencapai tujuan yang diinginkan.</w:t>
      </w:r>
      <w:r w:rsidRPr="009436FC">
        <w:rPr>
          <w:rStyle w:val="FootnoteReference"/>
          <w:rFonts w:asciiTheme="majorBidi" w:hAnsiTheme="majorBidi" w:cstheme="majorBidi"/>
          <w:sz w:val="24"/>
          <w:szCs w:val="24"/>
        </w:rPr>
        <w:footnoteReference w:id="32"/>
      </w:r>
    </w:p>
    <w:p w:rsidR="00216ED7" w:rsidRDefault="00216ED7" w:rsidP="00AA35DC">
      <w:pPr>
        <w:spacing w:after="120" w:line="360" w:lineRule="auto"/>
        <w:ind w:left="786" w:firstLine="723"/>
        <w:jc w:val="both"/>
        <w:rPr>
          <w:rFonts w:asciiTheme="majorBidi" w:hAnsiTheme="majorBidi" w:cstheme="majorBidi"/>
          <w:sz w:val="24"/>
          <w:szCs w:val="24"/>
        </w:rPr>
      </w:pPr>
      <w:r>
        <w:rPr>
          <w:rFonts w:asciiTheme="majorBidi" w:hAnsiTheme="majorBidi" w:cstheme="majorBidi"/>
          <w:sz w:val="24"/>
          <w:szCs w:val="24"/>
        </w:rPr>
        <w:t xml:space="preserve">Faktor lain yang menjadi penghambat dalam proses internalisasi nilai-nilai pendidikan agama Islam adalah keterbatasan pengawasan yang terjadi karena keterbatasan masa pembelajaran di sekolah. Menurut Aini, hal ini karena </w:t>
      </w:r>
      <w:r w:rsidRPr="00CC5185">
        <w:rPr>
          <w:rFonts w:asciiTheme="majorBidi" w:hAnsiTheme="majorBidi" w:cstheme="majorBidi"/>
          <w:sz w:val="24"/>
          <w:szCs w:val="24"/>
        </w:rPr>
        <w:t>sekolah hanya mengawasi selama tujuh sampai delapan jam</w:t>
      </w:r>
      <w:r>
        <w:rPr>
          <w:rFonts w:asciiTheme="majorBidi" w:hAnsiTheme="majorBidi" w:cstheme="majorBidi"/>
          <w:sz w:val="24"/>
          <w:szCs w:val="24"/>
        </w:rPr>
        <w:t>.</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Di rentang waktu itu saja, guru dapat melakukan internalisasi nilai dengan leluasa.</w:t>
      </w:r>
    </w:p>
    <w:p w:rsidR="00216ED7" w:rsidRDefault="00216ED7" w:rsidP="00AA35DC">
      <w:pPr>
        <w:spacing w:after="120" w:line="360" w:lineRule="auto"/>
        <w:ind w:left="786" w:firstLine="723"/>
        <w:jc w:val="both"/>
        <w:rPr>
          <w:rFonts w:asciiTheme="majorBidi" w:hAnsiTheme="majorBidi" w:cstheme="majorBidi"/>
          <w:sz w:val="24"/>
          <w:szCs w:val="24"/>
        </w:rPr>
      </w:pPr>
      <w:r>
        <w:rPr>
          <w:rFonts w:asciiTheme="majorBidi" w:hAnsiTheme="majorBidi" w:cstheme="majorBidi"/>
          <w:sz w:val="24"/>
          <w:szCs w:val="24"/>
        </w:rPr>
        <w:t>Pengawasan penting dalam proses internalisasi. Sebab pengawasan merupakan tindakan memonitor kegiatan peserta didik, untuk memastikan aktivitas-aktivitas mereka sudah sesuai dengan apa yang direncanakan atau belum. Termasuk memperbaiki segala bentuk deviasi yang signifikan.</w:t>
      </w:r>
      <w:r>
        <w:rPr>
          <w:rStyle w:val="FootnoteReference"/>
          <w:rFonts w:asciiTheme="majorBidi" w:hAnsiTheme="majorBidi" w:cstheme="majorBidi"/>
          <w:sz w:val="24"/>
          <w:szCs w:val="24"/>
        </w:rPr>
        <w:footnoteReference w:id="34"/>
      </w:r>
    </w:p>
    <w:p w:rsidR="007135BE" w:rsidRDefault="007135BE" w:rsidP="00AA35DC">
      <w:pPr>
        <w:pStyle w:val="Default"/>
        <w:numPr>
          <w:ilvl w:val="0"/>
          <w:numId w:val="1"/>
        </w:numPr>
        <w:spacing w:after="120" w:line="360" w:lineRule="auto"/>
        <w:rPr>
          <w:rFonts w:asciiTheme="majorBidi" w:hAnsiTheme="majorBidi" w:cstheme="majorBidi"/>
          <w:b/>
          <w:bCs/>
        </w:rPr>
      </w:pPr>
      <w:r w:rsidRPr="00DC0DB1">
        <w:rPr>
          <w:rFonts w:asciiTheme="majorBidi" w:hAnsiTheme="majorBidi" w:cstheme="majorBidi"/>
          <w:b/>
          <w:bCs/>
          <w:color w:val="auto"/>
        </w:rPr>
        <w:t>Kesimpulan</w:t>
      </w:r>
      <w:r>
        <w:rPr>
          <w:rFonts w:asciiTheme="majorBidi" w:hAnsiTheme="majorBidi" w:cstheme="majorBidi"/>
          <w:b/>
          <w:bCs/>
        </w:rPr>
        <w:t xml:space="preserve"> </w:t>
      </w:r>
    </w:p>
    <w:p w:rsidR="007135BE" w:rsidRDefault="007135BE" w:rsidP="00AA35DC">
      <w:pPr>
        <w:spacing w:after="120" w:line="360" w:lineRule="auto"/>
        <w:ind w:left="360" w:firstLine="720"/>
        <w:jc w:val="both"/>
        <w:rPr>
          <w:rFonts w:asciiTheme="majorBidi" w:hAnsiTheme="majorBidi" w:cstheme="majorBidi"/>
          <w:sz w:val="24"/>
          <w:szCs w:val="24"/>
        </w:rPr>
      </w:pPr>
      <w:r w:rsidRPr="000A397F">
        <w:rPr>
          <w:rFonts w:asciiTheme="majorBidi" w:hAnsiTheme="majorBidi" w:cstheme="majorBidi"/>
          <w:sz w:val="24"/>
          <w:szCs w:val="24"/>
        </w:rPr>
        <w:t>Berdasar pembahasan permasalahan dalam studi ini, dapat ditarik beberapa kesimpulan sebagai berikut</w:t>
      </w:r>
      <w:r>
        <w:rPr>
          <w:rFonts w:asciiTheme="majorBidi" w:hAnsiTheme="majorBidi" w:cstheme="majorBidi"/>
          <w:sz w:val="24"/>
          <w:szCs w:val="24"/>
        </w:rPr>
        <w:t>. Bahwa n</w:t>
      </w:r>
      <w:r w:rsidRPr="00855979">
        <w:rPr>
          <w:rFonts w:asciiTheme="majorBidi" w:hAnsiTheme="majorBidi" w:cstheme="majorBidi"/>
          <w:sz w:val="24"/>
          <w:szCs w:val="24"/>
        </w:rPr>
        <w:t>ilai</w:t>
      </w:r>
      <w:r>
        <w:rPr>
          <w:rFonts w:asciiTheme="majorBidi" w:hAnsiTheme="majorBidi" w:cstheme="majorBidi"/>
          <w:sz w:val="24"/>
          <w:szCs w:val="24"/>
        </w:rPr>
        <w:t xml:space="preserve">-nilai </w:t>
      </w:r>
      <w:r w:rsidRPr="00855979">
        <w:rPr>
          <w:rFonts w:asciiTheme="majorBidi" w:hAnsiTheme="majorBidi" w:cstheme="majorBidi"/>
          <w:sz w:val="24"/>
          <w:szCs w:val="24"/>
        </w:rPr>
        <w:t xml:space="preserve">pendidikan </w:t>
      </w:r>
      <w:r>
        <w:rPr>
          <w:rFonts w:asciiTheme="majorBidi" w:hAnsiTheme="majorBidi" w:cstheme="majorBidi"/>
          <w:sz w:val="24"/>
          <w:szCs w:val="24"/>
        </w:rPr>
        <w:t>Agama Islam</w:t>
      </w:r>
      <w:r w:rsidRPr="00855979">
        <w:rPr>
          <w:rFonts w:asciiTheme="majorBidi" w:hAnsiTheme="majorBidi" w:cstheme="majorBidi"/>
          <w:sz w:val="24"/>
          <w:szCs w:val="24"/>
        </w:rPr>
        <w:t xml:space="preserve"> </w:t>
      </w:r>
      <w:r>
        <w:rPr>
          <w:rFonts w:asciiTheme="majorBidi" w:hAnsiTheme="majorBidi" w:cstheme="majorBidi"/>
          <w:sz w:val="24"/>
          <w:szCs w:val="24"/>
        </w:rPr>
        <w:t xml:space="preserve">yang terkandung </w:t>
      </w:r>
      <w:r w:rsidRPr="00855979">
        <w:rPr>
          <w:rFonts w:asciiTheme="majorBidi" w:hAnsiTheme="majorBidi" w:cstheme="majorBidi"/>
          <w:sz w:val="24"/>
          <w:szCs w:val="24"/>
        </w:rPr>
        <w:t xml:space="preserve">dalam mata pelajaran Al-Islam dan </w:t>
      </w:r>
      <w:r w:rsidRPr="00855979">
        <w:rPr>
          <w:rFonts w:asciiTheme="majorBidi" w:hAnsiTheme="majorBidi" w:cstheme="majorBidi"/>
          <w:sz w:val="24"/>
          <w:szCs w:val="24"/>
        </w:rPr>
        <w:lastRenderedPageBreak/>
        <w:t>Kemuhammadiyahan di SMA Muhammadiyah 1 Sumenep</w:t>
      </w:r>
      <w:r>
        <w:rPr>
          <w:rFonts w:asciiTheme="majorBidi" w:hAnsiTheme="majorBidi" w:cstheme="majorBidi"/>
          <w:sz w:val="24"/>
          <w:szCs w:val="24"/>
        </w:rPr>
        <w:t xml:space="preserve"> diimplementasikan dengan baik. Seluruh nilai-nilai pendidikan agama Islam yang ada dipraktikkan dalam dimensi aqidah, ibadah, dan akhlak.</w:t>
      </w:r>
      <w:r w:rsidRPr="00855979">
        <w:rPr>
          <w:rFonts w:asciiTheme="majorBidi" w:hAnsiTheme="majorBidi" w:cstheme="majorBidi"/>
          <w:sz w:val="24"/>
          <w:szCs w:val="24"/>
        </w:rPr>
        <w:t xml:space="preserve"> </w:t>
      </w:r>
    </w:p>
    <w:p w:rsidR="007135BE" w:rsidRDefault="007135BE"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Kedua, internalisasi</w:t>
      </w:r>
      <w:r w:rsidRPr="00855979">
        <w:rPr>
          <w:rFonts w:asciiTheme="majorBidi" w:hAnsiTheme="majorBidi" w:cstheme="majorBidi"/>
          <w:sz w:val="24"/>
          <w:szCs w:val="24"/>
        </w:rPr>
        <w:t xml:space="preserve"> nilai</w:t>
      </w:r>
      <w:r>
        <w:rPr>
          <w:rFonts w:asciiTheme="majorBidi" w:hAnsiTheme="majorBidi" w:cstheme="majorBidi"/>
          <w:sz w:val="24"/>
          <w:szCs w:val="24"/>
        </w:rPr>
        <w:t xml:space="preserve"> pendidikan Agama Islam</w:t>
      </w:r>
      <w:r w:rsidRPr="00855979">
        <w:rPr>
          <w:rFonts w:asciiTheme="majorBidi" w:hAnsiTheme="majorBidi" w:cstheme="majorBidi"/>
          <w:sz w:val="24"/>
          <w:szCs w:val="24"/>
        </w:rPr>
        <w:t xml:space="preserve"> dalam perilaku siswa SMA Muhammadiyah 1 Sumenep</w:t>
      </w:r>
      <w:r>
        <w:rPr>
          <w:rFonts w:asciiTheme="majorBidi" w:hAnsiTheme="majorBidi" w:cstheme="majorBidi"/>
          <w:sz w:val="24"/>
          <w:szCs w:val="24"/>
        </w:rPr>
        <w:t xml:space="preserve"> dilakukan dengan cara peneladanan, pembiasaan, jamuan (pengkondisian), berkelanjutan </w:t>
      </w:r>
      <w:r w:rsidRPr="000A397F">
        <w:rPr>
          <w:rFonts w:asciiTheme="majorBidi" w:hAnsiTheme="majorBidi" w:cstheme="majorBidi"/>
          <w:i/>
          <w:iCs/>
          <w:sz w:val="24"/>
          <w:szCs w:val="24"/>
        </w:rPr>
        <w:t>(istiqamah)</w:t>
      </w:r>
      <w:r>
        <w:rPr>
          <w:rFonts w:asciiTheme="majorBidi" w:hAnsiTheme="majorBidi" w:cstheme="majorBidi"/>
          <w:sz w:val="24"/>
          <w:szCs w:val="24"/>
        </w:rPr>
        <w:t>.</w:t>
      </w:r>
    </w:p>
    <w:p w:rsidR="007135BE" w:rsidRDefault="007135BE" w:rsidP="00AA35DC">
      <w:pPr>
        <w:spacing w:after="12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Ketiga, faktor-faktor pendukung proses internalisasi nilai Pendidikan agama Islam di SMA Muhammadiyah 1 Sumenep di antaranya adalah lingkungan yang baik, orang tua, kurikulum, serta guru. </w:t>
      </w:r>
      <w:r w:rsidRPr="008E3FB0">
        <w:rPr>
          <w:rFonts w:asciiTheme="majorBidi" w:hAnsiTheme="majorBidi" w:cstheme="majorBidi"/>
          <w:sz w:val="24"/>
          <w:szCs w:val="24"/>
        </w:rPr>
        <w:t>Sedangkan faktor-faktor penghambat proses internalisasi nilai Pendidikan agama Islam di SMA Muhammadiyah 1 Sumenep di antar</w:t>
      </w:r>
      <w:r>
        <w:rPr>
          <w:rFonts w:asciiTheme="majorBidi" w:hAnsiTheme="majorBidi" w:cstheme="majorBidi"/>
          <w:sz w:val="24"/>
          <w:szCs w:val="24"/>
        </w:rPr>
        <w:t>a</w:t>
      </w:r>
      <w:r w:rsidRPr="008E3FB0">
        <w:rPr>
          <w:rFonts w:asciiTheme="majorBidi" w:hAnsiTheme="majorBidi" w:cstheme="majorBidi"/>
          <w:sz w:val="24"/>
          <w:szCs w:val="24"/>
        </w:rPr>
        <w:t>nya adalah lingkungan yang tidak terkontrol, orang tua yang tidak peduli dan bermasalah, kemudian keterbatasan pengawasan guru.</w:t>
      </w:r>
    </w:p>
    <w:p w:rsidR="003A2020" w:rsidRDefault="003A2020">
      <w:pPr>
        <w:rPr>
          <w:rFonts w:asciiTheme="majorBidi" w:hAnsiTheme="majorBidi" w:cstheme="majorBidi"/>
          <w:sz w:val="24"/>
          <w:szCs w:val="24"/>
        </w:rPr>
      </w:pPr>
      <w:r>
        <w:rPr>
          <w:rFonts w:asciiTheme="majorBidi" w:hAnsiTheme="majorBidi" w:cstheme="majorBidi"/>
          <w:sz w:val="24"/>
          <w:szCs w:val="24"/>
        </w:rPr>
        <w:br w:type="page"/>
      </w:r>
    </w:p>
    <w:p w:rsidR="00EB2CC5" w:rsidRDefault="00EB2CC5" w:rsidP="00EB2CC5">
      <w:pPr>
        <w:pStyle w:val="FootnoteText"/>
        <w:spacing w:after="100" w:afterAutospacing="1"/>
        <w:ind w:left="851" w:hanging="851"/>
        <w:jc w:val="center"/>
        <w:rPr>
          <w:rFonts w:asciiTheme="majorBidi" w:hAnsiTheme="majorBidi" w:cstheme="majorBidi"/>
          <w:b/>
          <w:bCs/>
          <w:sz w:val="24"/>
          <w:szCs w:val="24"/>
        </w:rPr>
      </w:pPr>
      <w:r w:rsidRPr="00A35EB5">
        <w:rPr>
          <w:rFonts w:asciiTheme="majorBidi" w:hAnsiTheme="majorBidi" w:cstheme="majorBidi"/>
          <w:b/>
          <w:bCs/>
          <w:sz w:val="24"/>
          <w:szCs w:val="24"/>
        </w:rPr>
        <w:lastRenderedPageBreak/>
        <w:t>DAFTAR PUSTAKA</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Abdurrahman, Asymuni, at al., </w:t>
      </w:r>
      <w:r w:rsidRPr="00706FF3">
        <w:rPr>
          <w:rFonts w:asciiTheme="majorBidi" w:hAnsiTheme="majorBidi" w:cstheme="majorBidi"/>
          <w:i/>
          <w:iCs/>
          <w:sz w:val="24"/>
          <w:szCs w:val="24"/>
        </w:rPr>
        <w:t>Pedoman Hidup Islami Warga Muhammadiyah</w:t>
      </w:r>
      <w:r w:rsidRPr="00706FF3">
        <w:rPr>
          <w:rFonts w:asciiTheme="majorBidi" w:hAnsiTheme="majorBidi" w:cstheme="majorBidi"/>
          <w:sz w:val="24"/>
          <w:szCs w:val="24"/>
        </w:rPr>
        <w:t>, Yogyakarta: Suara Muhammadiyah, 2013.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al-Hazimi, Khalid bin Hamid, </w:t>
      </w:r>
      <w:r w:rsidRPr="00706FF3">
        <w:rPr>
          <w:rFonts w:asciiTheme="majorBidi" w:hAnsiTheme="majorBidi" w:cstheme="majorBidi"/>
          <w:i/>
          <w:iCs/>
          <w:sz w:val="24"/>
          <w:szCs w:val="24"/>
        </w:rPr>
        <w:t>Usulu at-Tarbiyah al-Islamiyah</w:t>
      </w:r>
      <w:r w:rsidRPr="00706FF3">
        <w:rPr>
          <w:rFonts w:asciiTheme="majorBidi" w:hAnsiTheme="majorBidi" w:cstheme="majorBidi"/>
          <w:sz w:val="24"/>
          <w:szCs w:val="24"/>
        </w:rPr>
        <w:t>, Madinah: Daru Alamil Kutub, 2000.</w:t>
      </w:r>
    </w:p>
    <w:p w:rsidR="00EB2CC5" w:rsidRPr="00706FF3" w:rsidRDefault="00EB2CC5" w:rsidP="00EB2CC5">
      <w:pPr>
        <w:autoSpaceDE w:val="0"/>
        <w:autoSpaceDN w:val="0"/>
        <w:adjustRightInd w:val="0"/>
        <w:spacing w:after="100" w:afterAutospacing="1" w:line="240" w:lineRule="auto"/>
        <w:ind w:left="851" w:hanging="851"/>
        <w:jc w:val="both"/>
        <w:rPr>
          <w:rFonts w:asciiTheme="majorBidi" w:hAnsiTheme="majorBidi" w:cstheme="majorBidi"/>
          <w:sz w:val="24"/>
          <w:szCs w:val="24"/>
          <w:rtl/>
        </w:rPr>
      </w:pPr>
      <w:r w:rsidRPr="00706FF3">
        <w:rPr>
          <w:rFonts w:asciiTheme="majorBidi" w:hAnsiTheme="majorBidi" w:cstheme="majorBidi"/>
          <w:sz w:val="24"/>
          <w:szCs w:val="24"/>
        </w:rPr>
        <w:t xml:space="preserve">Al-Qurthuby, </w:t>
      </w:r>
      <w:r w:rsidRPr="00706FF3">
        <w:rPr>
          <w:rFonts w:asciiTheme="majorBidi" w:hAnsiTheme="majorBidi" w:cstheme="majorBidi"/>
          <w:i/>
          <w:iCs/>
          <w:sz w:val="24"/>
          <w:szCs w:val="24"/>
        </w:rPr>
        <w:t>Tafsir Al-Qurthuby, Juz VIII,</w:t>
      </w:r>
      <w:r w:rsidRPr="00706FF3">
        <w:rPr>
          <w:rFonts w:asciiTheme="majorBidi" w:hAnsiTheme="majorBidi" w:cstheme="majorBidi"/>
          <w:sz w:val="24"/>
          <w:szCs w:val="24"/>
        </w:rPr>
        <w:t xml:space="preserve"> Cairo: Daarusy Sya’by, 1913. </w:t>
      </w:r>
    </w:p>
    <w:p w:rsidR="00EB2CC5" w:rsidRPr="00706FF3" w:rsidRDefault="00EB2CC5" w:rsidP="00EB2CC5">
      <w:pPr>
        <w:spacing w:after="100" w:afterAutospacing="1" w:line="240" w:lineRule="auto"/>
        <w:ind w:left="851" w:hanging="851"/>
        <w:jc w:val="both"/>
        <w:rPr>
          <w:rFonts w:asciiTheme="majorBidi" w:eastAsia="Times New Roman" w:hAnsiTheme="majorBidi" w:cstheme="majorBidi"/>
          <w:sz w:val="24"/>
          <w:szCs w:val="24"/>
        </w:rPr>
      </w:pPr>
      <w:r w:rsidRPr="00706FF3">
        <w:rPr>
          <w:rFonts w:asciiTheme="majorBidi" w:eastAsia="Times New Roman" w:hAnsiTheme="majorBidi" w:cstheme="majorBidi"/>
          <w:sz w:val="24"/>
          <w:szCs w:val="24"/>
        </w:rPr>
        <w:t xml:space="preserve">Amsari, Fuad, </w:t>
      </w:r>
      <w:r w:rsidRPr="00706FF3">
        <w:rPr>
          <w:rFonts w:asciiTheme="majorBidi" w:eastAsia="Times New Roman" w:hAnsiTheme="majorBidi" w:cstheme="majorBidi"/>
          <w:i/>
          <w:iCs/>
          <w:sz w:val="24"/>
          <w:szCs w:val="24"/>
        </w:rPr>
        <w:t>lslam Kaafah</w:t>
      </w:r>
      <w:r w:rsidRPr="00706FF3">
        <w:rPr>
          <w:rFonts w:asciiTheme="majorBidi" w:eastAsia="Times New Roman" w:hAnsiTheme="majorBidi" w:cstheme="majorBidi"/>
          <w:i/>
          <w:iCs/>
          <w:sz w:val="24"/>
          <w:szCs w:val="24"/>
          <w:rtl/>
        </w:rPr>
        <w:t xml:space="preserve"> </w:t>
      </w:r>
      <w:r w:rsidRPr="00706FF3">
        <w:rPr>
          <w:rFonts w:asciiTheme="majorBidi" w:eastAsia="Times New Roman" w:hAnsiTheme="majorBidi" w:cstheme="majorBidi"/>
          <w:i/>
          <w:iCs/>
          <w:sz w:val="24"/>
          <w:szCs w:val="24"/>
        </w:rPr>
        <w:t>Tantangan Sosial</w:t>
      </w:r>
      <w:r w:rsidRPr="00706FF3">
        <w:rPr>
          <w:rFonts w:asciiTheme="majorBidi" w:eastAsia="Times New Roman" w:hAnsiTheme="majorBidi" w:cstheme="majorBidi"/>
          <w:i/>
          <w:iCs/>
          <w:sz w:val="24"/>
          <w:szCs w:val="24"/>
          <w:rtl/>
        </w:rPr>
        <w:t xml:space="preserve"> </w:t>
      </w:r>
      <w:r w:rsidRPr="00706FF3">
        <w:rPr>
          <w:rFonts w:asciiTheme="majorBidi" w:eastAsia="Times New Roman" w:hAnsiTheme="majorBidi" w:cstheme="majorBidi"/>
          <w:i/>
          <w:iCs/>
          <w:sz w:val="24"/>
          <w:szCs w:val="24"/>
        </w:rPr>
        <w:t>dan Aplikasinya</w:t>
      </w:r>
      <w:r w:rsidRPr="00706FF3">
        <w:rPr>
          <w:rFonts w:asciiTheme="majorBidi" w:eastAsia="Times New Roman" w:hAnsiTheme="majorBidi" w:cstheme="majorBidi"/>
          <w:i/>
          <w:iCs/>
          <w:sz w:val="24"/>
          <w:szCs w:val="24"/>
          <w:rtl/>
        </w:rPr>
        <w:t xml:space="preserve"> </w:t>
      </w:r>
      <w:r w:rsidRPr="00706FF3">
        <w:rPr>
          <w:rFonts w:asciiTheme="majorBidi" w:eastAsia="Times New Roman" w:hAnsiTheme="majorBidi" w:cstheme="majorBidi"/>
          <w:i/>
          <w:iCs/>
          <w:sz w:val="24"/>
          <w:szCs w:val="24"/>
        </w:rPr>
        <w:t>di Indonesia,</w:t>
      </w:r>
      <w:r w:rsidRPr="00706FF3">
        <w:rPr>
          <w:rFonts w:asciiTheme="majorBidi" w:eastAsia="Times New Roman" w:hAnsiTheme="majorBidi" w:cstheme="majorBidi"/>
          <w:sz w:val="24"/>
          <w:szCs w:val="24"/>
          <w:rtl/>
        </w:rPr>
        <w:t xml:space="preserve"> </w:t>
      </w:r>
      <w:r w:rsidRPr="00706FF3">
        <w:rPr>
          <w:rFonts w:asciiTheme="majorBidi" w:eastAsia="Times New Roman" w:hAnsiTheme="majorBidi" w:cstheme="majorBidi"/>
          <w:sz w:val="24"/>
          <w:szCs w:val="24"/>
        </w:rPr>
        <w:t>Jakarta: Gema</w:t>
      </w:r>
      <w:r w:rsidRPr="00706FF3">
        <w:rPr>
          <w:rFonts w:asciiTheme="majorBidi" w:eastAsia="Times New Roman" w:hAnsiTheme="majorBidi" w:cstheme="majorBidi"/>
          <w:sz w:val="24"/>
          <w:szCs w:val="24"/>
          <w:rtl/>
        </w:rPr>
        <w:t xml:space="preserve"> </w:t>
      </w:r>
      <w:r w:rsidRPr="00706FF3">
        <w:rPr>
          <w:rFonts w:asciiTheme="majorBidi" w:eastAsia="Times New Roman" w:hAnsiTheme="majorBidi" w:cstheme="majorBidi"/>
          <w:sz w:val="24"/>
          <w:szCs w:val="24"/>
        </w:rPr>
        <w:t>Insani Press,</w:t>
      </w:r>
      <w:r w:rsidRPr="00706FF3">
        <w:rPr>
          <w:rFonts w:asciiTheme="majorBidi" w:eastAsia="Times New Roman" w:hAnsiTheme="majorBidi" w:cstheme="majorBidi"/>
          <w:sz w:val="24"/>
          <w:szCs w:val="24"/>
          <w:rtl/>
        </w:rPr>
        <w:t xml:space="preserve"> </w:t>
      </w:r>
      <w:r w:rsidRPr="00706FF3">
        <w:rPr>
          <w:rFonts w:asciiTheme="majorBidi" w:eastAsia="Times New Roman" w:hAnsiTheme="majorBidi" w:cstheme="majorBidi"/>
          <w:sz w:val="24"/>
          <w:szCs w:val="24"/>
        </w:rPr>
        <w:t>1995.</w:t>
      </w:r>
    </w:p>
    <w:p w:rsidR="00EB2CC5" w:rsidRPr="00706FF3" w:rsidRDefault="00EB2CC5" w:rsidP="00EB2CC5">
      <w:pPr>
        <w:autoSpaceDE w:val="0"/>
        <w:autoSpaceDN w:val="0"/>
        <w:adjustRightInd w:val="0"/>
        <w:spacing w:after="100" w:afterAutospacing="1" w:line="240" w:lineRule="auto"/>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Arief, Armai, </w:t>
      </w:r>
      <w:r w:rsidRPr="00706FF3">
        <w:rPr>
          <w:rFonts w:asciiTheme="majorBidi" w:hAnsiTheme="majorBidi" w:cstheme="majorBidi"/>
          <w:i/>
          <w:iCs/>
          <w:sz w:val="24"/>
          <w:szCs w:val="24"/>
        </w:rPr>
        <w:t xml:space="preserve">Pengantar Ilmu Dan Metodologi Pendidikan Islam, </w:t>
      </w:r>
      <w:r w:rsidRPr="00706FF3">
        <w:rPr>
          <w:rFonts w:asciiTheme="majorBidi" w:hAnsiTheme="majorBidi" w:cstheme="majorBidi"/>
          <w:sz w:val="24"/>
          <w:szCs w:val="24"/>
        </w:rPr>
        <w:t>Jakarta: Ciputat</w:t>
      </w:r>
      <w:r w:rsidRPr="00706FF3">
        <w:rPr>
          <w:rFonts w:asciiTheme="majorBidi" w:hAnsiTheme="majorBidi" w:cstheme="majorBidi"/>
          <w:sz w:val="24"/>
          <w:szCs w:val="24"/>
          <w:rtl/>
        </w:rPr>
        <w:t xml:space="preserve"> </w:t>
      </w:r>
      <w:r w:rsidRPr="00706FF3">
        <w:rPr>
          <w:rFonts w:asciiTheme="majorBidi" w:hAnsiTheme="majorBidi" w:cstheme="majorBidi"/>
          <w:sz w:val="24"/>
          <w:szCs w:val="24"/>
        </w:rPr>
        <w:t>Press, 2002.</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Arikunto, Suharsimi, </w:t>
      </w:r>
      <w:r w:rsidRPr="00706FF3">
        <w:rPr>
          <w:rFonts w:asciiTheme="majorBidi" w:hAnsiTheme="majorBidi" w:cstheme="majorBidi"/>
          <w:i/>
          <w:iCs/>
          <w:sz w:val="24"/>
          <w:szCs w:val="24"/>
        </w:rPr>
        <w:t>Prosedur: Suatu Pendekatan Praktik</w:t>
      </w:r>
      <w:r w:rsidRPr="00706FF3">
        <w:rPr>
          <w:rFonts w:asciiTheme="majorBidi" w:hAnsiTheme="majorBidi" w:cstheme="majorBidi"/>
          <w:sz w:val="24"/>
          <w:szCs w:val="24"/>
        </w:rPr>
        <w:t>, Jakarta: Rineka Cipta, 1997.</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B. Miles, Mattehew dan A. Michael Hubberman, </w:t>
      </w:r>
      <w:r w:rsidRPr="00706FF3">
        <w:rPr>
          <w:rFonts w:asciiTheme="majorBidi" w:hAnsiTheme="majorBidi" w:cstheme="majorBidi"/>
          <w:i/>
          <w:iCs/>
          <w:sz w:val="24"/>
          <w:szCs w:val="24"/>
        </w:rPr>
        <w:t>Analisis Data Kualitatif</w:t>
      </w:r>
      <w:r w:rsidRPr="00706FF3">
        <w:rPr>
          <w:rFonts w:asciiTheme="majorBidi" w:hAnsiTheme="majorBidi" w:cstheme="majorBidi"/>
          <w:sz w:val="24"/>
          <w:szCs w:val="24"/>
        </w:rPr>
        <w:t>,  Jakarta: UI Press, 1992.</w:t>
      </w:r>
    </w:p>
    <w:p w:rsidR="00EB2CC5" w:rsidRPr="00706FF3" w:rsidRDefault="00EB2CC5" w:rsidP="00EB2CC5">
      <w:pPr>
        <w:spacing w:after="100" w:afterAutospacing="1" w:line="240" w:lineRule="auto"/>
        <w:ind w:left="851" w:hanging="851"/>
        <w:jc w:val="both"/>
        <w:rPr>
          <w:rFonts w:asciiTheme="majorBidi" w:eastAsia="Times New Roman" w:hAnsiTheme="majorBidi" w:cstheme="majorBidi"/>
          <w:sz w:val="24"/>
          <w:szCs w:val="24"/>
        </w:rPr>
      </w:pPr>
      <w:r w:rsidRPr="00706FF3">
        <w:rPr>
          <w:rFonts w:asciiTheme="majorBidi" w:eastAsia="Times New Roman" w:hAnsiTheme="majorBidi" w:cstheme="majorBidi"/>
          <w:sz w:val="24"/>
          <w:szCs w:val="24"/>
        </w:rPr>
        <w:t>Berger, Peter L. &amp; Thomas Lukhmann.</w:t>
      </w:r>
      <w:r w:rsidRPr="00706FF3">
        <w:rPr>
          <w:rFonts w:asciiTheme="majorBidi" w:eastAsia="Times New Roman" w:hAnsiTheme="majorBidi" w:cstheme="majorBidi"/>
          <w:sz w:val="24"/>
          <w:szCs w:val="24"/>
          <w:rtl/>
        </w:rPr>
        <w:t xml:space="preserve"> </w:t>
      </w:r>
      <w:r w:rsidRPr="00706FF3">
        <w:rPr>
          <w:rFonts w:asciiTheme="majorBidi" w:eastAsia="Times New Roman" w:hAnsiTheme="majorBidi" w:cstheme="majorBidi"/>
          <w:i/>
          <w:iCs/>
          <w:sz w:val="24"/>
          <w:szCs w:val="24"/>
        </w:rPr>
        <w:t>Tafsir Sosial atas Kenyataan</w:t>
      </w:r>
      <w:r w:rsidRPr="00706FF3">
        <w:rPr>
          <w:rFonts w:asciiTheme="majorBidi" w:eastAsia="Times New Roman" w:hAnsiTheme="majorBidi" w:cstheme="majorBidi"/>
          <w:sz w:val="24"/>
          <w:szCs w:val="24"/>
        </w:rPr>
        <w:t xml:space="preserve">, Jakarta: LP3ES,1190. </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D. Hendropuspito, </w:t>
      </w:r>
      <w:r w:rsidRPr="00706FF3">
        <w:rPr>
          <w:rFonts w:asciiTheme="majorBidi" w:hAnsiTheme="majorBidi" w:cstheme="majorBidi"/>
          <w:i/>
          <w:iCs/>
          <w:sz w:val="24"/>
          <w:szCs w:val="24"/>
        </w:rPr>
        <w:t>Sosiologi Agama</w:t>
      </w:r>
      <w:r w:rsidRPr="00706FF3">
        <w:rPr>
          <w:rFonts w:asciiTheme="majorBidi" w:hAnsiTheme="majorBidi" w:cstheme="majorBidi"/>
          <w:sz w:val="24"/>
          <w:szCs w:val="24"/>
        </w:rPr>
        <w:t>, Yogyakarta: Kanisius, 2006.</w:t>
      </w:r>
    </w:p>
    <w:p w:rsidR="00EB2CC5" w:rsidRPr="00706FF3" w:rsidRDefault="00EB2CC5" w:rsidP="00EB2CC5">
      <w:pPr>
        <w:pStyle w:val="Heading1"/>
        <w:spacing w:before="0" w:beforeAutospacing="0"/>
        <w:ind w:left="851" w:hanging="851"/>
        <w:jc w:val="both"/>
        <w:rPr>
          <w:rFonts w:asciiTheme="majorBidi" w:eastAsiaTheme="minorHAnsi" w:hAnsiTheme="majorBidi" w:cstheme="majorBidi"/>
          <w:b w:val="0"/>
          <w:bCs w:val="0"/>
          <w:kern w:val="0"/>
          <w:sz w:val="24"/>
          <w:szCs w:val="24"/>
          <w:lang w:val="id-ID"/>
        </w:rPr>
      </w:pPr>
      <w:r w:rsidRPr="00706FF3">
        <w:rPr>
          <w:rFonts w:asciiTheme="majorBidi" w:eastAsiaTheme="minorHAnsi" w:hAnsiTheme="majorBidi" w:cstheme="majorBidi"/>
          <w:b w:val="0"/>
          <w:bCs w:val="0"/>
          <w:kern w:val="0"/>
          <w:sz w:val="24"/>
          <w:szCs w:val="24"/>
          <w:lang w:val="id-ID"/>
        </w:rPr>
        <w:t xml:space="preserve">Darji Darmodiharjo dan Shidarta, </w:t>
      </w:r>
      <w:r w:rsidRPr="00706FF3">
        <w:rPr>
          <w:rFonts w:asciiTheme="majorBidi" w:eastAsiaTheme="minorHAnsi" w:hAnsiTheme="majorBidi" w:cstheme="majorBidi"/>
          <w:b w:val="0"/>
          <w:bCs w:val="0"/>
          <w:i/>
          <w:iCs/>
          <w:kern w:val="0"/>
          <w:sz w:val="24"/>
          <w:szCs w:val="24"/>
          <w:lang w:val="id-ID"/>
        </w:rPr>
        <w:t>Pokok-pokok Filsafat Hukum: Apa dan Bagaimana Filsafat Hukum Indonesia</w:t>
      </w:r>
      <w:r w:rsidRPr="00706FF3">
        <w:rPr>
          <w:rFonts w:asciiTheme="majorBidi" w:eastAsiaTheme="minorHAnsi" w:hAnsiTheme="majorBidi" w:cstheme="majorBidi"/>
          <w:b w:val="0"/>
          <w:bCs w:val="0"/>
          <w:kern w:val="0"/>
          <w:sz w:val="24"/>
          <w:szCs w:val="24"/>
          <w:lang w:val="id-ID"/>
        </w:rPr>
        <w:t>, Jakarta: Gramedia Pustaka Utama, 2006.</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Darmono, </w:t>
      </w:r>
      <w:r w:rsidRPr="00706FF3">
        <w:rPr>
          <w:rFonts w:asciiTheme="majorBidi" w:hAnsiTheme="majorBidi" w:cstheme="majorBidi"/>
          <w:i/>
          <w:iCs/>
          <w:sz w:val="24"/>
          <w:szCs w:val="24"/>
        </w:rPr>
        <w:t>Perpustakaan Sekola</w:t>
      </w:r>
      <w:r>
        <w:rPr>
          <w:rFonts w:asciiTheme="majorBidi" w:hAnsiTheme="majorBidi" w:cstheme="majorBidi"/>
          <w:i/>
          <w:iCs/>
          <w:sz w:val="24"/>
          <w:szCs w:val="24"/>
        </w:rPr>
        <w:t>h</w:t>
      </w:r>
      <w:r w:rsidRPr="00706FF3">
        <w:rPr>
          <w:rFonts w:asciiTheme="majorBidi" w:hAnsiTheme="majorBidi" w:cstheme="majorBidi"/>
          <w:i/>
          <w:iCs/>
          <w:sz w:val="24"/>
          <w:szCs w:val="24"/>
        </w:rPr>
        <w:t xml:space="preserve">, Pendekatan Aspek Manajemen dan Tata Kerja, </w:t>
      </w:r>
      <w:r w:rsidRPr="00706FF3">
        <w:rPr>
          <w:rFonts w:asciiTheme="majorBidi" w:hAnsiTheme="majorBidi" w:cstheme="majorBidi"/>
          <w:sz w:val="24"/>
          <w:szCs w:val="24"/>
        </w:rPr>
        <w:t>Jakarta: Grasindo, 2004.</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Gea, Antonius Atosokhi, dkk</w:t>
      </w:r>
      <w:r w:rsidRPr="00706FF3">
        <w:rPr>
          <w:rFonts w:asciiTheme="majorBidi" w:hAnsiTheme="majorBidi" w:cstheme="majorBidi"/>
          <w:i/>
          <w:iCs/>
          <w:sz w:val="24"/>
          <w:szCs w:val="24"/>
        </w:rPr>
        <w:t>., Relasi dengan Sesama, J</w:t>
      </w:r>
      <w:r w:rsidRPr="00706FF3">
        <w:rPr>
          <w:rFonts w:asciiTheme="majorBidi" w:hAnsiTheme="majorBidi" w:cstheme="majorBidi"/>
          <w:sz w:val="24"/>
          <w:szCs w:val="24"/>
        </w:rPr>
        <w:t>akarta: Elex Media Komputindo, 2005.</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Hadi, Sutrisno, </w:t>
      </w:r>
      <w:r w:rsidRPr="00706FF3">
        <w:rPr>
          <w:rFonts w:asciiTheme="majorBidi" w:hAnsiTheme="majorBidi" w:cstheme="majorBidi"/>
          <w:i/>
          <w:iCs/>
          <w:sz w:val="24"/>
          <w:szCs w:val="24"/>
        </w:rPr>
        <w:t>Metodologi Research; Jilid II</w:t>
      </w:r>
      <w:r w:rsidRPr="00706FF3">
        <w:rPr>
          <w:rFonts w:asciiTheme="majorBidi" w:hAnsiTheme="majorBidi" w:cstheme="majorBidi"/>
          <w:sz w:val="24"/>
          <w:szCs w:val="24"/>
        </w:rPr>
        <w:t>, Yogyakarta: Andi Offset, 1981.</w:t>
      </w:r>
    </w:p>
    <w:p w:rsidR="00EB2CC5" w:rsidRPr="00706FF3" w:rsidRDefault="005E5012" w:rsidP="00EB2CC5">
      <w:pPr>
        <w:pStyle w:val="FootnoteText"/>
        <w:spacing w:after="100" w:afterAutospacing="1"/>
        <w:ind w:left="851" w:hanging="851"/>
        <w:jc w:val="both"/>
        <w:rPr>
          <w:rFonts w:asciiTheme="majorBidi" w:hAnsiTheme="majorBidi" w:cstheme="majorBidi"/>
          <w:sz w:val="24"/>
          <w:szCs w:val="24"/>
        </w:rPr>
      </w:pPr>
      <w:hyperlink r:id="rId10" w:history="1">
        <w:r w:rsidR="00EB2CC5" w:rsidRPr="00706FF3">
          <w:rPr>
            <w:rStyle w:val="Hyperlink"/>
            <w:rFonts w:asciiTheme="majorBidi" w:hAnsiTheme="majorBidi" w:cstheme="majorBidi"/>
            <w:sz w:val="24"/>
            <w:szCs w:val="24"/>
          </w:rPr>
          <w:t>http://dataprimer.sumenepkab.go.id/sumenep-55-SMA%20Muhammadiyah%201%20Sumenep.html</w:t>
        </w:r>
      </w:hyperlink>
    </w:p>
    <w:p w:rsidR="00EB2CC5" w:rsidRPr="00706FF3" w:rsidRDefault="005E5012" w:rsidP="00EB2CC5">
      <w:pPr>
        <w:pStyle w:val="FootnoteText"/>
        <w:spacing w:after="100" w:afterAutospacing="1"/>
        <w:ind w:left="851" w:hanging="851"/>
        <w:jc w:val="both"/>
        <w:rPr>
          <w:rFonts w:asciiTheme="majorBidi" w:hAnsiTheme="majorBidi" w:cstheme="majorBidi"/>
          <w:sz w:val="24"/>
          <w:szCs w:val="24"/>
        </w:rPr>
      </w:pPr>
      <w:hyperlink r:id="rId11" w:history="1">
        <w:r w:rsidR="00EB2CC5" w:rsidRPr="00706FF3">
          <w:rPr>
            <w:rStyle w:val="Hyperlink"/>
            <w:rFonts w:asciiTheme="majorBidi" w:hAnsiTheme="majorBidi" w:cstheme="majorBidi"/>
            <w:sz w:val="24"/>
            <w:szCs w:val="24"/>
          </w:rPr>
          <w:t>http://perpus.iainsalatiga.ac.id/docfiles/fulltext/9e5939171e03e00c.pdf</w:t>
        </w:r>
      </w:hyperlink>
      <w:r w:rsidR="00EB2CC5" w:rsidRPr="00706FF3">
        <w:rPr>
          <w:rFonts w:asciiTheme="majorBidi" w:hAnsiTheme="majorBidi" w:cstheme="majorBidi"/>
          <w:sz w:val="24"/>
          <w:szCs w:val="24"/>
        </w:rPr>
        <w:t xml:space="preserve">. </w:t>
      </w:r>
    </w:p>
    <w:p w:rsidR="00EB2CC5" w:rsidRPr="00706FF3" w:rsidRDefault="005E5012" w:rsidP="00EB2CC5">
      <w:pPr>
        <w:pStyle w:val="FootnoteText"/>
        <w:spacing w:after="100" w:afterAutospacing="1"/>
        <w:ind w:left="851" w:hanging="851"/>
        <w:jc w:val="both"/>
        <w:rPr>
          <w:rFonts w:asciiTheme="majorBidi" w:hAnsiTheme="majorBidi" w:cstheme="majorBidi"/>
          <w:sz w:val="24"/>
          <w:szCs w:val="24"/>
        </w:rPr>
      </w:pPr>
      <w:hyperlink r:id="rId12" w:history="1">
        <w:r w:rsidR="00EB2CC5" w:rsidRPr="00706FF3">
          <w:rPr>
            <w:rStyle w:val="Hyperlink"/>
            <w:rFonts w:asciiTheme="majorBidi" w:hAnsiTheme="majorBidi" w:cstheme="majorBidi"/>
            <w:sz w:val="24"/>
            <w:szCs w:val="24"/>
          </w:rPr>
          <w:t>http://www.tokohindonesia.com/biografi/article/285-ensiklopedi/1838-residen-kebanggaan-muhammadiyah</w:t>
        </w:r>
      </w:hyperlink>
      <w:r w:rsidR="00EB2CC5" w:rsidRPr="00706FF3">
        <w:rPr>
          <w:rFonts w:asciiTheme="majorBidi" w:hAnsiTheme="majorBidi" w:cstheme="majorBidi"/>
          <w:sz w:val="24"/>
          <w:szCs w:val="24"/>
        </w:rPr>
        <w:t>.</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lastRenderedPageBreak/>
        <w:t xml:space="preserve">Isjoni, </w:t>
      </w:r>
      <w:r w:rsidRPr="00706FF3">
        <w:rPr>
          <w:rFonts w:asciiTheme="majorBidi" w:hAnsiTheme="majorBidi" w:cstheme="majorBidi"/>
          <w:i/>
          <w:iCs/>
          <w:sz w:val="24"/>
          <w:szCs w:val="24"/>
        </w:rPr>
        <w:t>Membangun Visi Bersama; Aspek-aspek Penting dalam Reformasi Pendidikan</w:t>
      </w:r>
      <w:r w:rsidRPr="00706FF3">
        <w:rPr>
          <w:rFonts w:asciiTheme="majorBidi" w:hAnsiTheme="majorBidi" w:cstheme="majorBidi"/>
          <w:sz w:val="24"/>
          <w:szCs w:val="24"/>
        </w:rPr>
        <w:t>, Jakarta: Yayasan Obor Indonesia, 2006.</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Ismainar, Hetty, </w:t>
      </w:r>
      <w:r w:rsidRPr="00706FF3">
        <w:rPr>
          <w:rFonts w:asciiTheme="majorBidi" w:hAnsiTheme="majorBidi" w:cstheme="majorBidi"/>
          <w:i/>
          <w:iCs/>
          <w:sz w:val="24"/>
          <w:szCs w:val="24"/>
        </w:rPr>
        <w:t>Manajemen Unit Kerja,</w:t>
      </w:r>
      <w:r w:rsidRPr="00706FF3">
        <w:rPr>
          <w:rFonts w:asciiTheme="majorBidi" w:hAnsiTheme="majorBidi" w:cstheme="majorBidi"/>
          <w:sz w:val="24"/>
          <w:szCs w:val="24"/>
        </w:rPr>
        <w:t xml:space="preserve"> Yogyakarta: Deepublish, 2015.</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Jalaluddin dan Ahmad Zein, </w:t>
      </w:r>
      <w:r w:rsidRPr="00706FF3">
        <w:rPr>
          <w:rFonts w:asciiTheme="majorBidi" w:hAnsiTheme="majorBidi" w:cstheme="majorBidi"/>
          <w:i/>
          <w:iCs/>
          <w:sz w:val="24"/>
          <w:szCs w:val="24"/>
        </w:rPr>
        <w:t>Kamus Ilmu Jiwa dan Pendidikan</w:t>
      </w:r>
      <w:r w:rsidRPr="00706FF3">
        <w:rPr>
          <w:rFonts w:asciiTheme="majorBidi" w:hAnsiTheme="majorBidi" w:cstheme="majorBidi"/>
          <w:sz w:val="24"/>
          <w:szCs w:val="24"/>
        </w:rPr>
        <w:t>, Surabaya: Putra Al Ma'arif, 1995.</w:t>
      </w:r>
    </w:p>
    <w:p w:rsidR="00EB2CC5" w:rsidRPr="00706FF3" w:rsidRDefault="00EB2CC5" w:rsidP="00EB2CC5">
      <w:pPr>
        <w:pStyle w:val="FootnoteText"/>
        <w:spacing w:after="100" w:afterAutospacing="1"/>
        <w:ind w:left="851" w:hanging="851"/>
        <w:jc w:val="both"/>
        <w:rPr>
          <w:sz w:val="24"/>
          <w:szCs w:val="24"/>
        </w:rPr>
      </w:pPr>
      <w:r w:rsidRPr="00706FF3">
        <w:rPr>
          <w:rFonts w:asciiTheme="majorBidi" w:hAnsiTheme="majorBidi" w:cstheme="majorBidi"/>
          <w:sz w:val="24"/>
          <w:szCs w:val="24"/>
        </w:rPr>
        <w:t xml:space="preserve">Kafie, Jamaluddin, </w:t>
      </w:r>
      <w:r w:rsidRPr="00706FF3">
        <w:rPr>
          <w:rFonts w:asciiTheme="majorBidi" w:hAnsiTheme="majorBidi" w:cstheme="majorBidi"/>
          <w:i/>
          <w:iCs/>
          <w:sz w:val="24"/>
          <w:szCs w:val="24"/>
        </w:rPr>
        <w:t>Tasawuf Kontemporer</w:t>
      </w:r>
      <w:r w:rsidRPr="00706FF3">
        <w:rPr>
          <w:rFonts w:asciiTheme="majorBidi" w:hAnsiTheme="majorBidi" w:cstheme="majorBidi"/>
          <w:sz w:val="24"/>
          <w:szCs w:val="24"/>
        </w:rPr>
        <w:t>, Jakarta: Republika, 2003.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Kholid As., Muh. dan Misbach, </w:t>
      </w:r>
      <w:r w:rsidRPr="00706FF3">
        <w:rPr>
          <w:rFonts w:asciiTheme="majorBidi" w:hAnsiTheme="majorBidi" w:cstheme="majorBidi"/>
          <w:i/>
          <w:iCs/>
          <w:sz w:val="24"/>
          <w:szCs w:val="24"/>
        </w:rPr>
        <w:t>Pendidikan Kemuhammadiyahan untuk SMA/MA/SMK Muhammadiyah kelas X,</w:t>
      </w:r>
      <w:r w:rsidRPr="00706FF3">
        <w:rPr>
          <w:rFonts w:asciiTheme="majorBidi" w:hAnsiTheme="majorBidi" w:cstheme="majorBidi"/>
          <w:sz w:val="24"/>
          <w:szCs w:val="24"/>
        </w:rPr>
        <w:t xml:space="preserve"> Surabaya: Majelis Dikdasmen PWM Jatim, 2014.</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Koesoema A., Doni, </w:t>
      </w:r>
      <w:r w:rsidRPr="00706FF3">
        <w:rPr>
          <w:rFonts w:asciiTheme="majorBidi" w:hAnsiTheme="majorBidi" w:cstheme="majorBidi"/>
          <w:i/>
          <w:iCs/>
          <w:sz w:val="24"/>
          <w:szCs w:val="24"/>
        </w:rPr>
        <w:t>Pendidikan Karakter, Strategi Mendidik Anak di Zaman Global</w:t>
      </w:r>
      <w:r w:rsidRPr="00706FF3">
        <w:rPr>
          <w:rFonts w:asciiTheme="majorBidi" w:hAnsiTheme="majorBidi" w:cstheme="majorBidi"/>
          <w:sz w:val="24"/>
          <w:szCs w:val="24"/>
        </w:rPr>
        <w:t>, Jakarta: Grasindo, 2007.</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Madjid, Nurcholish, </w:t>
      </w:r>
      <w:r w:rsidRPr="00706FF3">
        <w:rPr>
          <w:rFonts w:asciiTheme="majorBidi" w:hAnsiTheme="majorBidi" w:cstheme="majorBidi"/>
          <w:i/>
          <w:iCs/>
          <w:sz w:val="24"/>
          <w:szCs w:val="24"/>
        </w:rPr>
        <w:t>Islam: Kemodernan dan Keindonesiaan</w:t>
      </w:r>
      <w:r w:rsidRPr="00706FF3">
        <w:rPr>
          <w:rFonts w:asciiTheme="majorBidi" w:hAnsiTheme="majorBidi" w:cstheme="majorBidi"/>
          <w:sz w:val="24"/>
          <w:szCs w:val="24"/>
        </w:rPr>
        <w:t>, Bandung: Mizan, 2008.</w:t>
      </w:r>
    </w:p>
    <w:p w:rsidR="00EB2CC5" w:rsidRPr="00706FF3" w:rsidRDefault="00EB2CC5" w:rsidP="00EB2CC5">
      <w:pPr>
        <w:spacing w:after="100" w:afterAutospacing="1" w:line="240" w:lineRule="auto"/>
        <w:ind w:left="851" w:hanging="851"/>
        <w:jc w:val="both"/>
        <w:rPr>
          <w:rFonts w:asciiTheme="majorBidi" w:eastAsia="Times New Roman" w:hAnsiTheme="majorBidi" w:cstheme="majorBidi"/>
          <w:sz w:val="24"/>
          <w:szCs w:val="24"/>
          <w:rtl/>
        </w:rPr>
      </w:pPr>
      <w:r w:rsidRPr="00706FF3">
        <w:rPr>
          <w:rFonts w:asciiTheme="majorBidi" w:eastAsia="Times New Roman" w:hAnsiTheme="majorBidi" w:cstheme="majorBidi"/>
          <w:sz w:val="24"/>
          <w:szCs w:val="24"/>
        </w:rPr>
        <w:t xml:space="preserve">Majelis Dikdasmen PP. Muhammadiyah. </w:t>
      </w:r>
      <w:r w:rsidRPr="00706FF3">
        <w:rPr>
          <w:rFonts w:asciiTheme="majorBidi" w:eastAsia="Times New Roman" w:hAnsiTheme="majorBidi" w:cstheme="majorBidi"/>
          <w:i/>
          <w:iCs/>
          <w:sz w:val="24"/>
          <w:szCs w:val="24"/>
        </w:rPr>
        <w:t>Al-Islam dan Kemuhammadiyahan Kelas X Semester 1.</w:t>
      </w:r>
      <w:r w:rsidRPr="00706FF3">
        <w:rPr>
          <w:rFonts w:asciiTheme="majorBidi" w:eastAsia="Times New Roman" w:hAnsiTheme="majorBidi" w:cstheme="majorBidi" w:hint="cs"/>
          <w:sz w:val="24"/>
          <w:szCs w:val="24"/>
          <w:rtl/>
        </w:rPr>
        <w:t xml:space="preserve"> </w:t>
      </w:r>
      <w:r w:rsidRPr="00706FF3">
        <w:rPr>
          <w:rFonts w:asciiTheme="majorBidi" w:eastAsia="Times New Roman" w:hAnsiTheme="majorBidi" w:cstheme="majorBidi"/>
          <w:sz w:val="24"/>
          <w:szCs w:val="24"/>
        </w:rPr>
        <w:t>Yogyakarta : Mentari Pustaka, 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Majid, Abdul, at al., </w:t>
      </w:r>
      <w:r w:rsidRPr="00706FF3">
        <w:rPr>
          <w:rFonts w:asciiTheme="majorBidi" w:hAnsiTheme="majorBidi" w:cstheme="majorBidi"/>
          <w:i/>
          <w:iCs/>
          <w:sz w:val="24"/>
          <w:szCs w:val="24"/>
        </w:rPr>
        <w:t xml:space="preserve">Seri Studi Islam Al-Islam 1, </w:t>
      </w:r>
      <w:r w:rsidRPr="00706FF3">
        <w:rPr>
          <w:rFonts w:asciiTheme="majorBidi" w:hAnsiTheme="majorBidi" w:cstheme="majorBidi"/>
          <w:sz w:val="24"/>
          <w:szCs w:val="24"/>
        </w:rPr>
        <w:t>Malang, Pusat Dokumentasi dan Kajian Al-Islam-Kemuhammadiyahan UNM, 1991.</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Margono, </w:t>
      </w:r>
      <w:r w:rsidRPr="00706FF3">
        <w:rPr>
          <w:rFonts w:asciiTheme="majorBidi" w:hAnsiTheme="majorBidi" w:cstheme="majorBidi"/>
          <w:i/>
          <w:iCs/>
          <w:sz w:val="24"/>
          <w:szCs w:val="24"/>
        </w:rPr>
        <w:t>Metode Penelitian Pendidikan</w:t>
      </w:r>
      <w:r w:rsidRPr="00706FF3">
        <w:rPr>
          <w:rFonts w:asciiTheme="majorBidi" w:hAnsiTheme="majorBidi" w:cstheme="majorBidi"/>
          <w:sz w:val="24"/>
          <w:szCs w:val="24"/>
        </w:rPr>
        <w:t>, Bandung : PT. Remaja Rosdakarya, 2006.</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Miftahulhaq dkk</w:t>
      </w:r>
      <w:r w:rsidRPr="00706FF3">
        <w:rPr>
          <w:rFonts w:asciiTheme="majorBidi" w:hAnsiTheme="majorBidi" w:cstheme="majorBidi"/>
          <w:i/>
          <w:iCs/>
          <w:sz w:val="24"/>
          <w:szCs w:val="24"/>
        </w:rPr>
        <w:t>, Buku Pintar Anggota Muhammadiyah</w:t>
      </w:r>
      <w:r w:rsidRPr="00706FF3">
        <w:rPr>
          <w:rFonts w:asciiTheme="majorBidi" w:hAnsiTheme="majorBidi" w:cstheme="majorBidi"/>
          <w:sz w:val="24"/>
          <w:szCs w:val="24"/>
        </w:rPr>
        <w:t>, Yogyakarta: LPCR PP Muhammadiyah, 2013.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Moleong, Lexy J , </w:t>
      </w:r>
      <w:r w:rsidRPr="00706FF3">
        <w:rPr>
          <w:rFonts w:asciiTheme="majorBidi" w:hAnsiTheme="majorBidi" w:cstheme="majorBidi"/>
          <w:i/>
          <w:iCs/>
          <w:sz w:val="24"/>
          <w:szCs w:val="24"/>
        </w:rPr>
        <w:t>Metodologi Penelitian Kualitatif</w:t>
      </w:r>
      <w:r w:rsidRPr="00706FF3">
        <w:rPr>
          <w:rFonts w:asciiTheme="majorBidi" w:hAnsiTheme="majorBidi" w:cstheme="majorBidi"/>
          <w:sz w:val="24"/>
          <w:szCs w:val="24"/>
        </w:rPr>
        <w:t>, Bandung : PT. Remaja Rosdakarya, 2008.</w:t>
      </w:r>
    </w:p>
    <w:p w:rsidR="00EB2CC5" w:rsidRPr="00706FF3" w:rsidRDefault="00EB2CC5" w:rsidP="00EB2CC5">
      <w:pPr>
        <w:spacing w:after="100" w:afterAutospacing="1" w:line="240" w:lineRule="auto"/>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Mu'ammar, M. Arfan, </w:t>
      </w:r>
      <w:r w:rsidRPr="00706FF3">
        <w:rPr>
          <w:rFonts w:asciiTheme="majorBidi" w:hAnsiTheme="majorBidi" w:cstheme="majorBidi"/>
          <w:i/>
          <w:iCs/>
          <w:sz w:val="24"/>
          <w:szCs w:val="24"/>
        </w:rPr>
        <w:t>"Internalisasi Konsep Ta’dîbAl-Attas</w:t>
      </w:r>
      <w:r w:rsidRPr="00706FF3">
        <w:rPr>
          <w:rFonts w:asciiTheme="majorBidi" w:hAnsiTheme="majorBidi" w:cstheme="majorBidi"/>
          <w:i/>
          <w:iCs/>
          <w:sz w:val="24"/>
          <w:szCs w:val="24"/>
          <w:rtl/>
        </w:rPr>
        <w:t xml:space="preserve"> </w:t>
      </w:r>
      <w:r w:rsidRPr="00706FF3">
        <w:rPr>
          <w:rFonts w:asciiTheme="majorBidi" w:hAnsiTheme="majorBidi" w:cstheme="majorBidi"/>
          <w:i/>
          <w:iCs/>
          <w:sz w:val="24"/>
          <w:szCs w:val="24"/>
        </w:rPr>
        <w:t>dalam Pengembangan Karakter Peserta Didik"</w:t>
      </w:r>
      <w:r w:rsidRPr="00706FF3">
        <w:rPr>
          <w:rFonts w:asciiTheme="majorBidi" w:hAnsiTheme="majorBidi" w:cstheme="majorBidi"/>
          <w:sz w:val="24"/>
          <w:szCs w:val="24"/>
        </w:rPr>
        <w:t>, Jurnal Tsaqafah vol. 9, No. 2, November 2013.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tl/>
        </w:rPr>
      </w:pPr>
      <w:r w:rsidRPr="00706FF3">
        <w:rPr>
          <w:rFonts w:asciiTheme="majorBidi" w:hAnsiTheme="majorBidi" w:cstheme="majorBidi"/>
          <w:sz w:val="24"/>
          <w:szCs w:val="24"/>
        </w:rPr>
        <w:t xml:space="preserve">Mudhary, Bahaudin, </w:t>
      </w:r>
      <w:r w:rsidRPr="00706FF3">
        <w:rPr>
          <w:rFonts w:asciiTheme="majorBidi" w:hAnsiTheme="majorBidi" w:cstheme="majorBidi"/>
          <w:i/>
          <w:iCs/>
          <w:sz w:val="24"/>
          <w:szCs w:val="24"/>
        </w:rPr>
        <w:t>Dialog Masalah Ketuhanan Yesus</w:t>
      </w:r>
      <w:r w:rsidRPr="00706FF3">
        <w:rPr>
          <w:rFonts w:asciiTheme="majorBidi" w:hAnsiTheme="majorBidi" w:cstheme="majorBidi"/>
          <w:sz w:val="24"/>
          <w:szCs w:val="24"/>
        </w:rPr>
        <w:t xml:space="preserve">, cetakan VI, Pustaka Dai: Surabaya, 1998. </w:t>
      </w:r>
    </w:p>
    <w:p w:rsidR="00EB2CC5" w:rsidRPr="00706FF3" w:rsidRDefault="00EB2CC5" w:rsidP="00EB2CC5">
      <w:pPr>
        <w:autoSpaceDE w:val="0"/>
        <w:autoSpaceDN w:val="0"/>
        <w:adjustRightInd w:val="0"/>
        <w:spacing w:after="100" w:afterAutospacing="1" w:line="240" w:lineRule="auto"/>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Muhaimin, </w:t>
      </w:r>
      <w:r w:rsidRPr="00706FF3">
        <w:rPr>
          <w:rFonts w:asciiTheme="majorBidi" w:hAnsiTheme="majorBidi" w:cstheme="majorBidi"/>
          <w:i/>
          <w:iCs/>
          <w:sz w:val="24"/>
          <w:szCs w:val="24"/>
        </w:rPr>
        <w:t xml:space="preserve">Paradigma Pendidikan Agama Islam, </w:t>
      </w:r>
      <w:r w:rsidRPr="00706FF3">
        <w:rPr>
          <w:rFonts w:asciiTheme="majorBidi" w:hAnsiTheme="majorBidi" w:cstheme="majorBidi"/>
          <w:sz w:val="24"/>
          <w:szCs w:val="24"/>
        </w:rPr>
        <w:t>Bandung: PT. Remaja Rosdakarya,</w:t>
      </w:r>
      <w:r w:rsidRPr="00706FF3">
        <w:rPr>
          <w:rFonts w:asciiTheme="majorBidi" w:hAnsiTheme="majorBidi" w:cstheme="majorBidi"/>
          <w:sz w:val="24"/>
          <w:szCs w:val="24"/>
          <w:rtl/>
        </w:rPr>
        <w:t xml:space="preserve"> </w:t>
      </w:r>
      <w:r w:rsidRPr="00706FF3">
        <w:rPr>
          <w:rFonts w:asciiTheme="majorBidi" w:hAnsiTheme="majorBidi" w:cstheme="majorBidi"/>
          <w:sz w:val="24"/>
          <w:szCs w:val="24"/>
        </w:rPr>
        <w:t>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lastRenderedPageBreak/>
        <w:t xml:space="preserve">Mujib, Abdul dan Jusuf Mudzakir, </w:t>
      </w:r>
      <w:r w:rsidRPr="00706FF3">
        <w:rPr>
          <w:rFonts w:asciiTheme="majorBidi" w:hAnsiTheme="majorBidi" w:cstheme="majorBidi"/>
          <w:i/>
          <w:iCs/>
          <w:sz w:val="24"/>
          <w:szCs w:val="24"/>
        </w:rPr>
        <w:t>Ilmu Pendidikan Islam</w:t>
      </w:r>
      <w:r w:rsidRPr="00706FF3">
        <w:rPr>
          <w:rFonts w:asciiTheme="majorBidi" w:hAnsiTheme="majorBidi" w:cstheme="majorBidi"/>
          <w:sz w:val="24"/>
          <w:szCs w:val="24"/>
        </w:rPr>
        <w:t>, Jakarta: Kencana Prenada Media Group, 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Musfiqon, </w:t>
      </w:r>
      <w:r w:rsidRPr="00706FF3">
        <w:rPr>
          <w:rFonts w:asciiTheme="majorBidi" w:hAnsiTheme="majorBidi" w:cstheme="majorBidi"/>
          <w:i/>
          <w:iCs/>
          <w:sz w:val="24"/>
          <w:szCs w:val="24"/>
        </w:rPr>
        <w:t xml:space="preserve">Panduan Lengkap Metodologi Penelitian Pendidikan, </w:t>
      </w:r>
      <w:r w:rsidRPr="00706FF3">
        <w:rPr>
          <w:rFonts w:asciiTheme="majorBidi" w:hAnsiTheme="majorBidi" w:cstheme="majorBidi"/>
          <w:sz w:val="24"/>
          <w:szCs w:val="24"/>
        </w:rPr>
        <w:t>Jakarta: Prestasi Pustaka Publisher, 2012.</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Mustofa, </w:t>
      </w:r>
      <w:r w:rsidRPr="00706FF3">
        <w:rPr>
          <w:rFonts w:asciiTheme="majorBidi" w:hAnsiTheme="majorBidi" w:cstheme="majorBidi"/>
          <w:i/>
          <w:iCs/>
          <w:sz w:val="24"/>
          <w:szCs w:val="24"/>
        </w:rPr>
        <w:t>Akhlak Tasawuf</w:t>
      </w:r>
      <w:r w:rsidRPr="00706FF3">
        <w:rPr>
          <w:rFonts w:asciiTheme="majorBidi" w:hAnsiTheme="majorBidi" w:cstheme="majorBidi"/>
          <w:sz w:val="24"/>
          <w:szCs w:val="24"/>
        </w:rPr>
        <w:t>, Bandung, Pustaka Setia, 2010.</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Nasution, Harun, </w:t>
      </w:r>
      <w:r w:rsidRPr="00706FF3">
        <w:rPr>
          <w:rFonts w:asciiTheme="majorBidi" w:hAnsiTheme="majorBidi" w:cstheme="majorBidi"/>
          <w:i/>
          <w:iCs/>
          <w:sz w:val="24"/>
          <w:szCs w:val="24"/>
        </w:rPr>
        <w:t xml:space="preserve">Islam ditinjau dari berbagai aspeknya, jilid 1, </w:t>
      </w:r>
      <w:r w:rsidRPr="00706FF3">
        <w:rPr>
          <w:rFonts w:asciiTheme="majorBidi" w:hAnsiTheme="majorBidi" w:cstheme="majorBidi"/>
          <w:sz w:val="24"/>
          <w:szCs w:val="24"/>
        </w:rPr>
        <w:t>Jakarta: Penerbit Universitas Indonesia, 1985.</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Nuh, Mohammad, </w:t>
      </w:r>
      <w:r w:rsidRPr="00706FF3">
        <w:rPr>
          <w:rFonts w:asciiTheme="majorBidi" w:hAnsiTheme="majorBidi" w:cstheme="majorBidi"/>
          <w:i/>
          <w:iCs/>
          <w:sz w:val="24"/>
          <w:szCs w:val="24"/>
        </w:rPr>
        <w:t>Menyemai Kreator Peradaban: Renungan tentang Pendidikan, Agama, dan Budaya,</w:t>
      </w:r>
      <w:r w:rsidRPr="00706FF3">
        <w:rPr>
          <w:rFonts w:asciiTheme="majorBidi" w:hAnsiTheme="majorBidi" w:cstheme="majorBidi"/>
          <w:sz w:val="24"/>
          <w:szCs w:val="24"/>
        </w:rPr>
        <w:t xml:space="preserve"> Jakarta: Zaman, 2013. </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Roqib, Moh., </w:t>
      </w:r>
      <w:r w:rsidRPr="00706FF3">
        <w:rPr>
          <w:rFonts w:asciiTheme="majorBidi" w:hAnsiTheme="majorBidi" w:cstheme="majorBidi"/>
          <w:i/>
          <w:iCs/>
          <w:sz w:val="24"/>
          <w:szCs w:val="24"/>
        </w:rPr>
        <w:t>Ilmu Pendidikan Islam: Pengembangan Pendidikan Integratif di Sekolah, Keluarga, dan Masyarakat</w:t>
      </w:r>
      <w:r w:rsidRPr="00706FF3">
        <w:rPr>
          <w:rFonts w:asciiTheme="majorBidi" w:hAnsiTheme="majorBidi" w:cstheme="majorBidi"/>
          <w:sz w:val="24"/>
          <w:szCs w:val="24"/>
        </w:rPr>
        <w:t xml:space="preserve">, Yogyakarta: LKiS, 2009. </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tl/>
        </w:rPr>
      </w:pPr>
      <w:r w:rsidRPr="00706FF3">
        <w:rPr>
          <w:rFonts w:asciiTheme="majorBidi" w:hAnsiTheme="majorBidi" w:cstheme="majorBidi"/>
          <w:sz w:val="24"/>
          <w:szCs w:val="24"/>
        </w:rPr>
        <w:t xml:space="preserve">Rumidi, Sukandar, </w:t>
      </w:r>
      <w:r w:rsidRPr="00706FF3">
        <w:rPr>
          <w:rFonts w:asciiTheme="majorBidi" w:hAnsiTheme="majorBidi" w:cstheme="majorBidi"/>
          <w:i/>
          <w:iCs/>
          <w:sz w:val="24"/>
          <w:szCs w:val="24"/>
        </w:rPr>
        <w:t>Metodologi Penelitian Petunjuk Praktis UntukPeneliti Pemula</w:t>
      </w:r>
      <w:r w:rsidRPr="00706FF3">
        <w:rPr>
          <w:rFonts w:asciiTheme="majorBidi" w:hAnsiTheme="majorBidi" w:cstheme="majorBidi"/>
          <w:sz w:val="24"/>
          <w:szCs w:val="24"/>
        </w:rPr>
        <w:t>, Yogyakarta: Gajah Mada University Pres, 2002.</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 Nasution, </w:t>
      </w:r>
      <w:r w:rsidRPr="00706FF3">
        <w:rPr>
          <w:rFonts w:asciiTheme="majorBidi" w:hAnsiTheme="majorBidi" w:cstheme="majorBidi"/>
          <w:i/>
          <w:iCs/>
          <w:sz w:val="24"/>
          <w:szCs w:val="24"/>
        </w:rPr>
        <w:t>Metode Research: Penelitian Ilmiah</w:t>
      </w:r>
      <w:r w:rsidRPr="00706FF3">
        <w:rPr>
          <w:rFonts w:asciiTheme="majorBidi" w:hAnsiTheme="majorBidi" w:cstheme="majorBidi"/>
          <w:sz w:val="24"/>
          <w:szCs w:val="24"/>
        </w:rPr>
        <w:t>, Bandung: Bumi Aksara, 2007.</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Sahlan, Asmaun, </w:t>
      </w:r>
      <w:r w:rsidRPr="00706FF3">
        <w:rPr>
          <w:rFonts w:asciiTheme="majorBidi" w:hAnsiTheme="majorBidi" w:cstheme="majorBidi"/>
          <w:i/>
          <w:iCs/>
          <w:sz w:val="24"/>
          <w:szCs w:val="24"/>
        </w:rPr>
        <w:t>Mewujudkan Budaya Religius di Sekolah (Mengembangkan PAI dari Teori ke Aksi)</w:t>
      </w:r>
      <w:r w:rsidRPr="00706FF3">
        <w:rPr>
          <w:rFonts w:asciiTheme="majorBidi" w:hAnsiTheme="majorBidi" w:cstheme="majorBidi"/>
          <w:sz w:val="24"/>
          <w:szCs w:val="24"/>
        </w:rPr>
        <w:t>, Malang: UIN Maliki Press, 2000.</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Saifuddin Azwa, </w:t>
      </w:r>
      <w:r w:rsidRPr="00706FF3">
        <w:rPr>
          <w:rFonts w:asciiTheme="majorBidi" w:hAnsiTheme="majorBidi" w:cstheme="majorBidi"/>
          <w:i/>
          <w:iCs/>
          <w:sz w:val="24"/>
          <w:szCs w:val="24"/>
        </w:rPr>
        <w:t xml:space="preserve">Sikap Manusia, </w:t>
      </w:r>
      <w:r w:rsidRPr="00706FF3">
        <w:rPr>
          <w:rFonts w:asciiTheme="majorBidi" w:hAnsiTheme="majorBidi" w:cstheme="majorBidi"/>
          <w:sz w:val="24"/>
          <w:szCs w:val="24"/>
        </w:rPr>
        <w:t>Yogyakarta: Pustaka Pelajar, 2002.</w:t>
      </w:r>
    </w:p>
    <w:p w:rsidR="00EB2CC5"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eastAsia="Times New Roman" w:hAnsiTheme="majorBidi" w:cstheme="majorBidi"/>
          <w:sz w:val="24"/>
          <w:szCs w:val="24"/>
        </w:rPr>
        <w:t xml:space="preserve">Sanjaya, Wina, </w:t>
      </w:r>
      <w:r w:rsidRPr="00706FF3">
        <w:rPr>
          <w:rFonts w:asciiTheme="majorBidi" w:eastAsia="Times New Roman" w:hAnsiTheme="majorBidi" w:cstheme="majorBidi"/>
          <w:i/>
          <w:sz w:val="24"/>
          <w:szCs w:val="24"/>
        </w:rPr>
        <w:t>Kurikulum dan Pembelajaran</w:t>
      </w:r>
      <w:r w:rsidRPr="00706FF3">
        <w:rPr>
          <w:rFonts w:asciiTheme="majorBidi" w:eastAsia="Times New Roman" w:hAnsiTheme="majorBidi" w:cstheme="majorBidi"/>
          <w:sz w:val="24"/>
          <w:szCs w:val="24"/>
        </w:rPr>
        <w:t>, Jakarta: Penerbit Kencana, 2013.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Sekolah Bintang; Teladan Muhammadiyah untuk Bangsa (Surabaya: Majlis Dikdasmen PWM Jatim, 2015), viii.</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Shihab, M. Quraish, </w:t>
      </w:r>
      <w:r w:rsidRPr="00706FF3">
        <w:rPr>
          <w:rFonts w:asciiTheme="majorBidi" w:hAnsiTheme="majorBidi" w:cstheme="majorBidi"/>
          <w:i/>
          <w:iCs/>
          <w:sz w:val="24"/>
          <w:szCs w:val="24"/>
        </w:rPr>
        <w:t>Lentera Al-Quran,</w:t>
      </w:r>
      <w:r w:rsidRPr="00706FF3">
        <w:rPr>
          <w:rFonts w:asciiTheme="majorBidi" w:hAnsiTheme="majorBidi" w:cstheme="majorBidi"/>
          <w:sz w:val="24"/>
          <w:szCs w:val="24"/>
        </w:rPr>
        <w:t xml:space="preserve"> Bandung: Mizan, 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Pr>
          <w:rFonts w:asciiTheme="majorBidi" w:hAnsiTheme="majorBidi" w:cstheme="majorBidi"/>
          <w:sz w:val="24"/>
          <w:szCs w:val="24"/>
        </w:rPr>
        <w:t>---------</w:t>
      </w:r>
      <w:r w:rsidRPr="00706FF3">
        <w:rPr>
          <w:rFonts w:asciiTheme="majorBidi" w:hAnsiTheme="majorBidi" w:cstheme="majorBidi"/>
          <w:sz w:val="24"/>
          <w:szCs w:val="24"/>
        </w:rPr>
        <w:t>, M. Quraish</w:t>
      </w:r>
      <w:r w:rsidRPr="00706FF3">
        <w:rPr>
          <w:rFonts w:asciiTheme="majorBidi" w:hAnsiTheme="majorBidi" w:cstheme="majorBidi"/>
          <w:i/>
          <w:iCs/>
          <w:sz w:val="24"/>
          <w:szCs w:val="24"/>
        </w:rPr>
        <w:t>, Tafsir Al-Mishbah</w:t>
      </w:r>
      <w:r w:rsidRPr="00706FF3">
        <w:rPr>
          <w:rFonts w:asciiTheme="majorBidi" w:hAnsiTheme="majorBidi" w:cstheme="majorBidi"/>
          <w:sz w:val="24"/>
          <w:szCs w:val="24"/>
        </w:rPr>
        <w:t>, Jakarta: Lentera Hati, 2002.</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Sugiyono, </w:t>
      </w:r>
      <w:r w:rsidRPr="00706FF3">
        <w:rPr>
          <w:rFonts w:asciiTheme="majorBidi" w:hAnsiTheme="majorBidi" w:cstheme="majorBidi"/>
          <w:i/>
          <w:iCs/>
          <w:sz w:val="24"/>
          <w:szCs w:val="24"/>
        </w:rPr>
        <w:t>Memahami  Penelitian Kualitatif</w:t>
      </w:r>
      <w:r w:rsidRPr="00706FF3">
        <w:rPr>
          <w:rFonts w:asciiTheme="majorBidi" w:hAnsiTheme="majorBidi" w:cstheme="majorBidi"/>
          <w:sz w:val="24"/>
          <w:szCs w:val="24"/>
        </w:rPr>
        <w:t>, Bandung: Alfabet, 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Pr>
          <w:rFonts w:asciiTheme="majorBidi" w:hAnsiTheme="majorBidi" w:cstheme="majorBidi"/>
          <w:sz w:val="24"/>
          <w:szCs w:val="24"/>
        </w:rPr>
        <w:t>---------</w:t>
      </w:r>
      <w:r w:rsidRPr="00706FF3">
        <w:rPr>
          <w:rFonts w:asciiTheme="majorBidi" w:hAnsiTheme="majorBidi" w:cstheme="majorBidi"/>
          <w:sz w:val="24"/>
          <w:szCs w:val="24"/>
        </w:rPr>
        <w:t xml:space="preserve">, </w:t>
      </w:r>
      <w:r w:rsidRPr="00706FF3">
        <w:rPr>
          <w:rFonts w:asciiTheme="majorBidi" w:hAnsiTheme="majorBidi" w:cstheme="majorBidi"/>
          <w:i/>
          <w:iCs/>
          <w:sz w:val="24"/>
          <w:szCs w:val="24"/>
        </w:rPr>
        <w:t>Metode Penelitian Pendidikan</w:t>
      </w:r>
      <w:r w:rsidRPr="00706FF3">
        <w:rPr>
          <w:rFonts w:asciiTheme="majorBidi" w:hAnsiTheme="majorBidi" w:cstheme="majorBidi"/>
          <w:sz w:val="24"/>
          <w:szCs w:val="24"/>
        </w:rPr>
        <w:t>, Bandung: Alfabeta, 2015.</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Sukmadinata, Nana Syaodih, </w:t>
      </w:r>
      <w:r w:rsidRPr="00706FF3">
        <w:rPr>
          <w:rFonts w:asciiTheme="majorBidi" w:hAnsiTheme="majorBidi" w:cstheme="majorBidi"/>
          <w:i/>
          <w:iCs/>
          <w:sz w:val="24"/>
          <w:szCs w:val="24"/>
        </w:rPr>
        <w:t>Metode Penelitian Pendidikan,</w:t>
      </w:r>
      <w:r w:rsidRPr="00706FF3">
        <w:rPr>
          <w:rFonts w:asciiTheme="majorBidi" w:hAnsiTheme="majorBidi" w:cstheme="majorBidi"/>
          <w:sz w:val="24"/>
          <w:szCs w:val="24"/>
        </w:rPr>
        <w:t xml:space="preserve"> Bandung : PT. Remaja Rosdakarya, 2006.</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Sunaryo, </w:t>
      </w:r>
      <w:r w:rsidRPr="00706FF3">
        <w:rPr>
          <w:rFonts w:asciiTheme="majorBidi" w:hAnsiTheme="majorBidi" w:cstheme="majorBidi"/>
          <w:i/>
          <w:iCs/>
          <w:sz w:val="24"/>
          <w:szCs w:val="24"/>
        </w:rPr>
        <w:t>Psikologi untuk Keperawatan</w:t>
      </w:r>
      <w:r w:rsidRPr="00706FF3">
        <w:rPr>
          <w:rFonts w:asciiTheme="majorBidi" w:hAnsiTheme="majorBidi" w:cstheme="majorBidi"/>
          <w:sz w:val="24"/>
          <w:szCs w:val="24"/>
        </w:rPr>
        <w:t xml:space="preserve">, Jakarta: Buku Kedokteran EGC, 2004. </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lastRenderedPageBreak/>
        <w:t xml:space="preserve">Suryabrata, Sumadi, </w:t>
      </w:r>
      <w:r w:rsidRPr="00706FF3">
        <w:rPr>
          <w:rFonts w:asciiTheme="majorBidi" w:hAnsiTheme="majorBidi" w:cstheme="majorBidi"/>
          <w:i/>
          <w:iCs/>
          <w:sz w:val="24"/>
          <w:szCs w:val="24"/>
        </w:rPr>
        <w:t>Psikologi Pendidikan</w:t>
      </w:r>
      <w:r w:rsidRPr="00706FF3">
        <w:rPr>
          <w:rFonts w:asciiTheme="majorBidi" w:hAnsiTheme="majorBidi" w:cstheme="majorBidi"/>
          <w:sz w:val="24"/>
          <w:szCs w:val="24"/>
        </w:rPr>
        <w:t>, Jakarta: PT. RajaGrafindo Persada, 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Tafsir, Ahmad, </w:t>
      </w:r>
      <w:r w:rsidRPr="00706FF3">
        <w:rPr>
          <w:rFonts w:asciiTheme="majorBidi" w:hAnsiTheme="majorBidi" w:cstheme="majorBidi"/>
          <w:i/>
          <w:iCs/>
          <w:sz w:val="24"/>
          <w:szCs w:val="24"/>
        </w:rPr>
        <w:t>Filsafat Pendidikan Islam</w:t>
      </w:r>
      <w:r w:rsidRPr="00706FF3">
        <w:rPr>
          <w:rFonts w:asciiTheme="majorBidi" w:hAnsiTheme="majorBidi" w:cstheme="majorBidi"/>
          <w:sz w:val="24"/>
          <w:szCs w:val="24"/>
        </w:rPr>
        <w:t>, Bandung: PT. REMAJA ROSDAKARYA, 2010.</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Tim Pedoman Pendidikan Al-Islam dan Kemuhammadiyahan</w:t>
      </w:r>
      <w:r w:rsidRPr="00706FF3">
        <w:rPr>
          <w:rFonts w:asciiTheme="majorBidi" w:hAnsiTheme="majorBidi" w:cstheme="majorBidi"/>
          <w:sz w:val="24"/>
          <w:szCs w:val="24"/>
          <w:rtl/>
        </w:rPr>
        <w:t xml:space="preserve"> </w:t>
      </w:r>
      <w:r w:rsidRPr="00706FF3">
        <w:rPr>
          <w:rFonts w:asciiTheme="majorBidi" w:hAnsiTheme="majorBidi" w:cstheme="majorBidi"/>
          <w:sz w:val="24"/>
          <w:szCs w:val="24"/>
        </w:rPr>
        <w:t xml:space="preserve"> Majelis Pendidikan Tinggi PP Muhammadiyah, </w:t>
      </w:r>
      <w:r w:rsidRPr="00706FF3">
        <w:rPr>
          <w:rFonts w:asciiTheme="majorBidi" w:hAnsiTheme="majorBidi" w:cstheme="majorBidi"/>
          <w:i/>
          <w:iCs/>
          <w:sz w:val="24"/>
          <w:szCs w:val="24"/>
        </w:rPr>
        <w:t>Pedoman Pendidikan AIK Al-Islam dan Kemuhammadiyahan Perguruan Tinggi Muhammadiyah</w:t>
      </w:r>
      <w:r w:rsidRPr="00706FF3">
        <w:rPr>
          <w:rFonts w:asciiTheme="majorBidi" w:hAnsiTheme="majorBidi" w:cstheme="majorBidi"/>
          <w:sz w:val="24"/>
          <w:szCs w:val="24"/>
        </w:rPr>
        <w:t>, Yogyakarta: Majelis Pendidikan Tinggi Pimpinan Pusat Muhammadiyah, 2013.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Tim Pengembang Ilmu Pendidikan FIP-UPI, </w:t>
      </w:r>
      <w:r w:rsidRPr="00706FF3">
        <w:rPr>
          <w:rFonts w:asciiTheme="majorBidi" w:hAnsiTheme="majorBidi" w:cstheme="majorBidi"/>
          <w:i/>
          <w:iCs/>
          <w:sz w:val="24"/>
          <w:szCs w:val="24"/>
        </w:rPr>
        <w:t xml:space="preserve">Ilmu dan Aplikasi Pendidikan: Bagian 3 Pendidikan Disiplin Imu, </w:t>
      </w:r>
      <w:r w:rsidRPr="00706FF3">
        <w:rPr>
          <w:rFonts w:asciiTheme="majorBidi" w:hAnsiTheme="majorBidi" w:cstheme="majorBidi"/>
          <w:sz w:val="24"/>
          <w:szCs w:val="24"/>
        </w:rPr>
        <w:t>Bandung: IMTIMA, 2007.</w:t>
      </w:r>
    </w:p>
    <w:p w:rsidR="00EB2CC5" w:rsidRPr="00706FF3" w:rsidRDefault="00EB2CC5" w:rsidP="00EB2CC5">
      <w:pPr>
        <w:spacing w:after="100" w:afterAutospacing="1" w:line="240" w:lineRule="auto"/>
        <w:ind w:left="851" w:hanging="851"/>
        <w:jc w:val="both"/>
        <w:rPr>
          <w:rFonts w:asciiTheme="majorBidi" w:eastAsia="Times New Roman" w:hAnsiTheme="majorBidi" w:cstheme="majorBidi"/>
          <w:sz w:val="24"/>
          <w:szCs w:val="24"/>
        </w:rPr>
      </w:pPr>
      <w:r w:rsidRPr="00706FF3">
        <w:rPr>
          <w:rFonts w:asciiTheme="majorBidi" w:eastAsia="Times New Roman" w:hAnsiTheme="majorBidi" w:cstheme="majorBidi"/>
          <w:sz w:val="24"/>
          <w:szCs w:val="24"/>
        </w:rPr>
        <w:t xml:space="preserve">Tunggal, Amin Widjaja, </w:t>
      </w:r>
      <w:r w:rsidRPr="00706FF3">
        <w:rPr>
          <w:rFonts w:asciiTheme="majorBidi" w:eastAsia="Times New Roman" w:hAnsiTheme="majorBidi" w:cstheme="majorBidi"/>
          <w:i/>
          <w:iCs/>
          <w:sz w:val="24"/>
          <w:szCs w:val="24"/>
        </w:rPr>
        <w:t>Manajemen Suatu Pengantar</w:t>
      </w:r>
      <w:r w:rsidRPr="00706FF3">
        <w:rPr>
          <w:rFonts w:asciiTheme="majorBidi" w:eastAsia="Times New Roman" w:hAnsiTheme="majorBidi" w:cstheme="majorBidi"/>
          <w:sz w:val="24"/>
          <w:szCs w:val="24"/>
        </w:rPr>
        <w:t>, Jakarta: Renika Cipta, 1993.</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Wahidmurni, </w:t>
      </w:r>
      <w:r w:rsidRPr="00706FF3">
        <w:rPr>
          <w:rFonts w:asciiTheme="majorBidi" w:hAnsiTheme="majorBidi" w:cstheme="majorBidi"/>
          <w:i/>
          <w:iCs/>
          <w:sz w:val="24"/>
          <w:szCs w:val="24"/>
        </w:rPr>
        <w:t>Cara Mudah Menulis Proposal dan Laporan Penelitian Lapangan</w:t>
      </w:r>
      <w:r w:rsidRPr="00706FF3">
        <w:rPr>
          <w:rFonts w:asciiTheme="majorBidi" w:hAnsiTheme="majorBidi" w:cstheme="majorBidi"/>
          <w:sz w:val="24"/>
          <w:szCs w:val="24"/>
        </w:rPr>
        <w:t>, Malang: UM Press, 2008.</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tl/>
        </w:rPr>
      </w:pPr>
      <w:r w:rsidRPr="00706FF3">
        <w:rPr>
          <w:rFonts w:asciiTheme="majorBidi" w:hAnsiTheme="majorBidi" w:cstheme="majorBidi"/>
          <w:sz w:val="24"/>
          <w:szCs w:val="24"/>
        </w:rPr>
        <w:t xml:space="preserve">Wahyuddin, dkk., </w:t>
      </w:r>
      <w:r w:rsidRPr="00706FF3">
        <w:rPr>
          <w:rFonts w:asciiTheme="majorBidi" w:hAnsiTheme="majorBidi" w:cstheme="majorBidi"/>
          <w:i/>
          <w:iCs/>
          <w:sz w:val="24"/>
          <w:szCs w:val="24"/>
        </w:rPr>
        <w:t>Pendidikan Agama Islam untuk Perguruan Tinggi,</w:t>
      </w:r>
      <w:r w:rsidRPr="00706FF3">
        <w:rPr>
          <w:rFonts w:asciiTheme="majorBidi" w:hAnsiTheme="majorBidi" w:cstheme="majorBidi"/>
          <w:sz w:val="24"/>
          <w:szCs w:val="24"/>
        </w:rPr>
        <w:t xml:space="preserve"> Jakarta: Grasindo, 2009.</w:t>
      </w:r>
    </w:p>
    <w:p w:rsidR="00EB2CC5" w:rsidRPr="00706FF3" w:rsidRDefault="00EB2CC5" w:rsidP="00EB2CC5">
      <w:pPr>
        <w:pStyle w:val="FootnoteText"/>
        <w:spacing w:after="100" w:afterAutospacing="1"/>
        <w:ind w:left="851" w:hanging="851"/>
        <w:jc w:val="both"/>
        <w:rPr>
          <w:rFonts w:asciiTheme="majorBidi" w:hAnsiTheme="majorBidi" w:cstheme="majorBidi"/>
          <w:sz w:val="24"/>
          <w:szCs w:val="24"/>
        </w:rPr>
      </w:pPr>
      <w:r w:rsidRPr="00706FF3">
        <w:rPr>
          <w:rFonts w:asciiTheme="majorBidi" w:hAnsiTheme="majorBidi" w:cstheme="majorBidi"/>
          <w:sz w:val="24"/>
          <w:szCs w:val="24"/>
        </w:rPr>
        <w:t xml:space="preserve">Yasid, Abu, </w:t>
      </w:r>
      <w:r w:rsidRPr="00706FF3">
        <w:rPr>
          <w:rFonts w:asciiTheme="majorBidi" w:hAnsiTheme="majorBidi" w:cstheme="majorBidi"/>
          <w:i/>
          <w:iCs/>
          <w:sz w:val="24"/>
          <w:szCs w:val="24"/>
        </w:rPr>
        <w:t>Islam Akomodatif</w:t>
      </w:r>
      <w:r w:rsidRPr="00706FF3">
        <w:rPr>
          <w:rFonts w:asciiTheme="majorBidi" w:hAnsiTheme="majorBidi" w:cstheme="majorBidi"/>
          <w:sz w:val="24"/>
          <w:szCs w:val="24"/>
        </w:rPr>
        <w:t>, Yogyakarta: LKiS, 2004.</w:t>
      </w:r>
    </w:p>
    <w:p w:rsidR="003A2020" w:rsidRPr="008E3FB0" w:rsidRDefault="003A2020" w:rsidP="00AA35DC">
      <w:pPr>
        <w:spacing w:after="120" w:line="360" w:lineRule="auto"/>
        <w:ind w:left="360" w:firstLine="720"/>
        <w:jc w:val="both"/>
        <w:rPr>
          <w:rFonts w:asciiTheme="majorBidi" w:hAnsiTheme="majorBidi" w:cstheme="majorBidi"/>
          <w:sz w:val="24"/>
          <w:szCs w:val="24"/>
        </w:rPr>
      </w:pPr>
    </w:p>
    <w:sectPr w:rsidR="003A2020" w:rsidRPr="008E3FB0" w:rsidSect="00F27E9E">
      <w:headerReference w:type="default" r:id="rId13"/>
      <w:footerReference w:type="default" r:id="rId14"/>
      <w:pgSz w:w="11906" w:h="16838" w:code="9"/>
      <w:pgMar w:top="2268" w:right="1701" w:bottom="1701" w:left="226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12" w:rsidRDefault="005E5012" w:rsidP="00E63781">
      <w:pPr>
        <w:spacing w:after="0" w:line="240" w:lineRule="auto"/>
      </w:pPr>
      <w:r>
        <w:separator/>
      </w:r>
    </w:p>
  </w:endnote>
  <w:endnote w:type="continuationSeparator" w:id="0">
    <w:p w:rsidR="005E5012" w:rsidRDefault="005E5012" w:rsidP="00E6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17444"/>
      <w:docPartObj>
        <w:docPartGallery w:val="Page Numbers (Bottom of Page)"/>
        <w:docPartUnique/>
      </w:docPartObj>
    </w:sdtPr>
    <w:sdtEndPr/>
    <w:sdtContent>
      <w:p w:rsidR="00AA35DC" w:rsidRDefault="005E5012">
        <w:pPr>
          <w:pStyle w:val="Footer"/>
          <w:jc w:val="center"/>
        </w:pPr>
        <w:r>
          <w:fldChar w:fldCharType="begin"/>
        </w:r>
        <w:r>
          <w:instrText xml:space="preserve"> PAGE   \* MERGEFORMAT </w:instrText>
        </w:r>
        <w:r>
          <w:fldChar w:fldCharType="separate"/>
        </w:r>
        <w:r w:rsidR="00FA5428">
          <w:rPr>
            <w:noProof/>
          </w:rPr>
          <w:t>1</w:t>
        </w:r>
        <w:r>
          <w:rPr>
            <w:noProof/>
          </w:rPr>
          <w:fldChar w:fldCharType="end"/>
        </w:r>
      </w:p>
    </w:sdtContent>
  </w:sdt>
  <w:p w:rsidR="00941389" w:rsidRDefault="00941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DC" w:rsidRDefault="00AA3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12" w:rsidRDefault="005E5012" w:rsidP="00E63781">
      <w:pPr>
        <w:spacing w:after="0" w:line="240" w:lineRule="auto"/>
      </w:pPr>
      <w:r>
        <w:separator/>
      </w:r>
    </w:p>
  </w:footnote>
  <w:footnote w:type="continuationSeparator" w:id="0">
    <w:p w:rsidR="005E5012" w:rsidRDefault="005E5012" w:rsidP="00E63781">
      <w:pPr>
        <w:spacing w:after="0" w:line="240" w:lineRule="auto"/>
      </w:pPr>
      <w:r>
        <w:continuationSeparator/>
      </w:r>
    </w:p>
  </w:footnote>
  <w:footnote w:id="1">
    <w:p w:rsidR="00027E28" w:rsidRPr="00027E28" w:rsidRDefault="00027E28">
      <w:pPr>
        <w:pStyle w:val="FootnoteText"/>
        <w:rPr>
          <w:rFonts w:asciiTheme="majorBidi" w:hAnsiTheme="majorBidi" w:cstheme="majorBidi"/>
        </w:rPr>
      </w:pPr>
      <w:r w:rsidRPr="00027E28">
        <w:rPr>
          <w:rStyle w:val="FootnoteReference"/>
          <w:rFonts w:asciiTheme="majorBidi" w:hAnsiTheme="majorBidi" w:cstheme="majorBidi"/>
        </w:rPr>
        <w:footnoteRef/>
      </w:r>
      <w:r w:rsidRPr="00027E28">
        <w:rPr>
          <w:rFonts w:asciiTheme="majorBidi" w:hAnsiTheme="majorBidi" w:cstheme="majorBidi"/>
        </w:rPr>
        <w:t xml:space="preserve"> Doni Koesoema A., </w:t>
      </w:r>
      <w:r w:rsidRPr="00027E28">
        <w:rPr>
          <w:rFonts w:asciiTheme="majorBidi" w:hAnsiTheme="majorBidi" w:cstheme="majorBidi"/>
          <w:i/>
          <w:iCs/>
        </w:rPr>
        <w:t>Pendidikan Karakter, Strategi Mendidik Anak di Zaman Global</w:t>
      </w:r>
      <w:r w:rsidRPr="00027E28">
        <w:rPr>
          <w:rFonts w:asciiTheme="majorBidi" w:hAnsiTheme="majorBidi" w:cstheme="majorBidi"/>
        </w:rPr>
        <w:t xml:space="preserve"> (Jakarta: Grasindo, 2007), 53.</w:t>
      </w:r>
    </w:p>
  </w:footnote>
  <w:footnote w:id="2">
    <w:p w:rsidR="00027E28" w:rsidRPr="00027E28" w:rsidRDefault="00027E28">
      <w:pPr>
        <w:pStyle w:val="FootnoteText"/>
        <w:rPr>
          <w:rFonts w:asciiTheme="majorBidi" w:hAnsiTheme="majorBidi" w:cstheme="majorBidi"/>
        </w:rPr>
      </w:pPr>
      <w:r w:rsidRPr="00027E28">
        <w:rPr>
          <w:rStyle w:val="FootnoteReference"/>
          <w:rFonts w:asciiTheme="majorBidi" w:hAnsiTheme="majorBidi" w:cstheme="majorBidi"/>
        </w:rPr>
        <w:footnoteRef/>
      </w:r>
      <w:r w:rsidRPr="00027E28">
        <w:rPr>
          <w:rFonts w:asciiTheme="majorBidi" w:hAnsiTheme="majorBidi" w:cstheme="majorBidi"/>
        </w:rPr>
        <w:t xml:space="preserve"> </w:t>
      </w:r>
      <w:r w:rsidRPr="00027E28">
        <w:rPr>
          <w:rFonts w:asciiTheme="majorBidi" w:hAnsiTheme="majorBidi" w:cstheme="majorBidi"/>
        </w:rPr>
        <w:t>Ibid.</w:t>
      </w:r>
    </w:p>
  </w:footnote>
  <w:footnote w:id="3">
    <w:p w:rsidR="00C62FD9" w:rsidRPr="00485496" w:rsidRDefault="00C62FD9" w:rsidP="00C62FD9">
      <w:pPr>
        <w:pStyle w:val="FootnoteText"/>
        <w:jc w:val="both"/>
        <w:rPr>
          <w:rFonts w:asciiTheme="majorBidi" w:hAnsiTheme="majorBidi" w:cstheme="majorBidi"/>
        </w:rPr>
      </w:pPr>
      <w:r w:rsidRPr="00485496">
        <w:rPr>
          <w:rStyle w:val="FootnoteReference"/>
          <w:rFonts w:asciiTheme="majorBidi" w:hAnsiTheme="majorBidi" w:cstheme="majorBidi"/>
        </w:rPr>
        <w:footnoteRef/>
      </w:r>
      <w:r w:rsidRPr="00485496">
        <w:rPr>
          <w:rFonts w:asciiTheme="majorBidi" w:hAnsiTheme="majorBidi" w:cstheme="majorBidi"/>
        </w:rPr>
        <w:t xml:space="preserve"> </w:t>
      </w:r>
      <w:r w:rsidRPr="00485496">
        <w:rPr>
          <w:rFonts w:asciiTheme="majorBidi" w:hAnsiTheme="majorBidi" w:cstheme="majorBidi"/>
        </w:rPr>
        <w:t xml:space="preserve">Khalid bin Hamid al-Hazimi, </w:t>
      </w:r>
      <w:r w:rsidRPr="00485496">
        <w:rPr>
          <w:rFonts w:asciiTheme="majorBidi" w:hAnsiTheme="majorBidi" w:cstheme="majorBidi"/>
          <w:i/>
          <w:iCs/>
        </w:rPr>
        <w:t>Usulu at-Tarbiyah al-Islamiyah</w:t>
      </w:r>
      <w:r w:rsidRPr="00485496">
        <w:rPr>
          <w:rFonts w:asciiTheme="majorBidi" w:hAnsiTheme="majorBidi" w:cstheme="majorBidi"/>
        </w:rPr>
        <w:t xml:space="preserve"> (Madinah: Daru Alamil Kutub,</w:t>
      </w:r>
      <w:r>
        <w:rPr>
          <w:rFonts w:asciiTheme="majorBidi" w:hAnsiTheme="majorBidi" w:cstheme="majorBidi"/>
        </w:rPr>
        <w:t xml:space="preserve"> </w:t>
      </w:r>
      <w:r w:rsidRPr="00485496">
        <w:rPr>
          <w:rFonts w:asciiTheme="majorBidi" w:hAnsiTheme="majorBidi" w:cstheme="majorBidi"/>
        </w:rPr>
        <w:t>2000), 17.</w:t>
      </w:r>
    </w:p>
  </w:footnote>
  <w:footnote w:id="4">
    <w:p w:rsidR="00C62FD9" w:rsidRPr="00CA3488" w:rsidRDefault="00C62FD9" w:rsidP="00C62FD9">
      <w:pPr>
        <w:pStyle w:val="FootnoteText"/>
        <w:rPr>
          <w:rFonts w:asciiTheme="majorBidi" w:hAnsiTheme="majorBidi" w:cstheme="majorBidi"/>
        </w:rPr>
      </w:pPr>
      <w:r w:rsidRPr="00CA3488">
        <w:rPr>
          <w:rStyle w:val="FootnoteReference"/>
          <w:rFonts w:asciiTheme="majorBidi" w:hAnsiTheme="majorBidi" w:cstheme="majorBidi"/>
        </w:rPr>
        <w:footnoteRef/>
      </w:r>
      <w:r w:rsidRPr="00CA3488">
        <w:rPr>
          <w:rFonts w:asciiTheme="majorBidi" w:hAnsiTheme="majorBidi" w:cstheme="majorBidi"/>
        </w:rPr>
        <w:t xml:space="preserve"> </w:t>
      </w:r>
      <w:r w:rsidRPr="00CA3488">
        <w:rPr>
          <w:rFonts w:asciiTheme="majorBidi" w:hAnsiTheme="majorBidi" w:cstheme="majorBidi"/>
        </w:rPr>
        <w:t xml:space="preserve">M. </w:t>
      </w:r>
      <w:r w:rsidRPr="00CA3488">
        <w:rPr>
          <w:rFonts w:asciiTheme="majorBidi" w:hAnsiTheme="majorBidi" w:cstheme="majorBidi"/>
        </w:rPr>
        <w:t>Quraish Shihab</w:t>
      </w:r>
      <w:r w:rsidRPr="00CA3488">
        <w:rPr>
          <w:rFonts w:asciiTheme="majorBidi" w:hAnsiTheme="majorBidi" w:cstheme="majorBidi"/>
          <w:i/>
          <w:iCs/>
        </w:rPr>
        <w:t>, Tafsir Al-Mishbah</w:t>
      </w:r>
      <w:r w:rsidRPr="00CA3488">
        <w:rPr>
          <w:rFonts w:asciiTheme="majorBidi" w:hAnsiTheme="majorBidi" w:cstheme="majorBidi"/>
        </w:rPr>
        <w:t xml:space="preserve"> (Jakarta: Lentera Hati, 2002), 457.</w:t>
      </w:r>
    </w:p>
  </w:footnote>
  <w:footnote w:id="5">
    <w:p w:rsidR="004E65AF" w:rsidRPr="00027E28" w:rsidRDefault="004E65AF" w:rsidP="00027E28">
      <w:pPr>
        <w:pStyle w:val="FootnoteText"/>
        <w:rPr>
          <w:rFonts w:asciiTheme="majorBidi" w:hAnsiTheme="majorBidi" w:cstheme="majorBidi"/>
        </w:rPr>
      </w:pPr>
      <w:r w:rsidRPr="00027E28">
        <w:rPr>
          <w:rStyle w:val="FootnoteReference"/>
          <w:rFonts w:asciiTheme="majorBidi" w:hAnsiTheme="majorBidi" w:cstheme="majorBidi"/>
        </w:rPr>
        <w:footnoteRef/>
      </w:r>
      <w:r w:rsidRPr="00027E28">
        <w:rPr>
          <w:rFonts w:asciiTheme="majorBidi" w:hAnsiTheme="majorBidi" w:cstheme="majorBidi"/>
        </w:rPr>
        <w:t xml:space="preserve"> </w:t>
      </w:r>
      <w:r w:rsidR="00027E28" w:rsidRPr="00027E28">
        <w:rPr>
          <w:rFonts w:asciiTheme="majorBidi" w:hAnsiTheme="majorBidi" w:cstheme="majorBidi"/>
        </w:rPr>
        <w:t>Ibid.</w:t>
      </w:r>
      <w:r w:rsidRPr="00027E28">
        <w:rPr>
          <w:rFonts w:asciiTheme="majorBidi" w:hAnsiTheme="majorBidi" w:cstheme="majorBidi"/>
        </w:rPr>
        <w:t xml:space="preserve"> </w:t>
      </w:r>
    </w:p>
  </w:footnote>
  <w:footnote w:id="6">
    <w:p w:rsidR="006F6141" w:rsidRPr="00027E28" w:rsidRDefault="006F6141" w:rsidP="006F6141">
      <w:pPr>
        <w:pStyle w:val="FootnoteText"/>
        <w:rPr>
          <w:rFonts w:asciiTheme="majorBidi" w:hAnsiTheme="majorBidi" w:cstheme="majorBidi"/>
        </w:rPr>
      </w:pPr>
      <w:r w:rsidRPr="00027E28">
        <w:rPr>
          <w:rStyle w:val="FootnoteReference"/>
          <w:rFonts w:asciiTheme="majorBidi" w:hAnsiTheme="majorBidi" w:cstheme="majorBidi"/>
        </w:rPr>
        <w:footnoteRef/>
      </w:r>
      <w:r w:rsidRPr="00027E28">
        <w:rPr>
          <w:rFonts w:asciiTheme="majorBidi" w:hAnsiTheme="majorBidi" w:cstheme="majorBidi"/>
        </w:rPr>
        <w:t xml:space="preserve"> </w:t>
      </w:r>
      <w:proofErr w:type="spellStart"/>
      <w:proofErr w:type="gramStart"/>
      <w:r w:rsidRPr="00027E28">
        <w:rPr>
          <w:rFonts w:asciiTheme="majorBidi" w:hAnsiTheme="majorBidi" w:cstheme="majorBidi"/>
          <w:i/>
          <w:iCs/>
        </w:rPr>
        <w:t>Undang-undang</w:t>
      </w:r>
      <w:proofErr w:type="spellEnd"/>
      <w:r w:rsidRPr="00027E28">
        <w:rPr>
          <w:rFonts w:asciiTheme="majorBidi" w:hAnsiTheme="majorBidi" w:cstheme="majorBidi"/>
          <w:i/>
          <w:iCs/>
        </w:rPr>
        <w:t xml:space="preserve"> RI No. 20 </w:t>
      </w:r>
      <w:proofErr w:type="spellStart"/>
      <w:r w:rsidRPr="00027E28">
        <w:rPr>
          <w:rFonts w:asciiTheme="majorBidi" w:hAnsiTheme="majorBidi" w:cstheme="majorBidi"/>
          <w:i/>
          <w:iCs/>
        </w:rPr>
        <w:t>tahun</w:t>
      </w:r>
      <w:proofErr w:type="spellEnd"/>
      <w:r w:rsidRPr="00027E28">
        <w:rPr>
          <w:rFonts w:asciiTheme="majorBidi" w:hAnsiTheme="majorBidi" w:cstheme="majorBidi"/>
          <w:i/>
          <w:iCs/>
        </w:rPr>
        <w:t xml:space="preserve"> 2003 </w:t>
      </w:r>
      <w:proofErr w:type="spellStart"/>
      <w:r w:rsidRPr="00027E28">
        <w:rPr>
          <w:rFonts w:asciiTheme="majorBidi" w:hAnsiTheme="majorBidi" w:cstheme="majorBidi"/>
          <w:i/>
          <w:iCs/>
        </w:rPr>
        <w:t>tentang</w:t>
      </w:r>
      <w:proofErr w:type="spellEnd"/>
      <w:r w:rsidRPr="00027E28">
        <w:rPr>
          <w:rFonts w:asciiTheme="majorBidi" w:hAnsiTheme="majorBidi" w:cstheme="majorBidi"/>
          <w:i/>
          <w:iCs/>
        </w:rPr>
        <w:t xml:space="preserve"> SISDIKNAS</w:t>
      </w:r>
      <w:r w:rsidRPr="00027E28">
        <w:rPr>
          <w:rFonts w:asciiTheme="majorBidi" w:hAnsiTheme="majorBidi" w:cstheme="majorBidi"/>
        </w:rPr>
        <w:t>.</w:t>
      </w:r>
      <w:proofErr w:type="gramEnd"/>
      <w:r w:rsidRPr="00027E28">
        <w:rPr>
          <w:rFonts w:asciiTheme="majorBidi" w:hAnsiTheme="majorBidi" w:cstheme="majorBidi"/>
        </w:rPr>
        <w:t xml:space="preserve"> 5</w:t>
      </w:r>
    </w:p>
  </w:footnote>
  <w:footnote w:id="7">
    <w:p w:rsidR="0032319F" w:rsidRPr="00027E28" w:rsidRDefault="0032319F">
      <w:pPr>
        <w:pStyle w:val="FootnoteText"/>
        <w:rPr>
          <w:rFonts w:asciiTheme="majorBidi" w:hAnsiTheme="majorBidi" w:cstheme="majorBidi"/>
        </w:rPr>
      </w:pPr>
      <w:r w:rsidRPr="00027E28">
        <w:rPr>
          <w:rStyle w:val="FootnoteReference"/>
          <w:rFonts w:asciiTheme="majorBidi" w:hAnsiTheme="majorBidi" w:cstheme="majorBidi"/>
        </w:rPr>
        <w:footnoteRef/>
      </w:r>
      <w:r w:rsidRPr="00027E28">
        <w:rPr>
          <w:rFonts w:asciiTheme="majorBidi" w:hAnsiTheme="majorBidi" w:cstheme="majorBidi"/>
        </w:rPr>
        <w:t xml:space="preserve"> </w:t>
      </w:r>
      <w:r w:rsidRPr="00027E28">
        <w:rPr>
          <w:rFonts w:asciiTheme="majorBidi" w:hAnsiTheme="majorBidi" w:cstheme="majorBidi"/>
        </w:rPr>
        <w:t>Q.S. Al-Israa :11</w:t>
      </w:r>
    </w:p>
  </w:footnote>
  <w:footnote w:id="8">
    <w:p w:rsidR="00C6345C" w:rsidRPr="00027E28" w:rsidRDefault="00C6345C">
      <w:pPr>
        <w:pStyle w:val="FootnoteText"/>
        <w:rPr>
          <w:rFonts w:asciiTheme="majorBidi" w:hAnsiTheme="majorBidi" w:cstheme="majorBidi"/>
        </w:rPr>
      </w:pPr>
      <w:r w:rsidRPr="00027E28">
        <w:rPr>
          <w:rStyle w:val="FootnoteReference"/>
          <w:rFonts w:asciiTheme="majorBidi" w:hAnsiTheme="majorBidi" w:cstheme="majorBidi"/>
        </w:rPr>
        <w:footnoteRef/>
      </w:r>
      <w:r w:rsidRPr="00027E28">
        <w:rPr>
          <w:rFonts w:asciiTheme="majorBidi" w:hAnsiTheme="majorBidi" w:cstheme="majorBidi"/>
        </w:rPr>
        <w:t xml:space="preserve"> </w:t>
      </w:r>
      <w:r w:rsidRPr="00027E28">
        <w:rPr>
          <w:rFonts w:asciiTheme="majorBidi" w:hAnsiTheme="majorBidi" w:cstheme="majorBidi"/>
        </w:rPr>
        <w:t xml:space="preserve">Sunaryo, </w:t>
      </w:r>
      <w:r w:rsidRPr="00027E28">
        <w:rPr>
          <w:rFonts w:asciiTheme="majorBidi" w:hAnsiTheme="majorBidi" w:cstheme="majorBidi"/>
          <w:i/>
          <w:iCs/>
        </w:rPr>
        <w:t>Psikologi untuk Keperawatan</w:t>
      </w:r>
      <w:r w:rsidRPr="00027E28">
        <w:rPr>
          <w:rFonts w:asciiTheme="majorBidi" w:hAnsiTheme="majorBidi" w:cstheme="majorBidi"/>
        </w:rPr>
        <w:t xml:space="preserve"> (Jakarta: Buku Kedokteran EGC, 2004), 44. </w:t>
      </w:r>
    </w:p>
  </w:footnote>
  <w:footnote w:id="9">
    <w:p w:rsidR="00343947" w:rsidRPr="00C90C6D" w:rsidRDefault="00343947" w:rsidP="00343947">
      <w:pPr>
        <w:pStyle w:val="FootnoteText"/>
        <w:ind w:left="142" w:hanging="142"/>
        <w:rPr>
          <w:rFonts w:asciiTheme="majorBidi" w:hAnsiTheme="majorBidi" w:cstheme="majorBidi"/>
        </w:rPr>
      </w:pPr>
      <w:r w:rsidRPr="00C90C6D">
        <w:rPr>
          <w:rStyle w:val="FootnoteReference"/>
          <w:rFonts w:asciiTheme="majorBidi" w:hAnsiTheme="majorBidi" w:cstheme="majorBidi"/>
        </w:rPr>
        <w:footnoteRef/>
      </w:r>
      <w:r w:rsidRPr="00C90C6D">
        <w:rPr>
          <w:rFonts w:asciiTheme="majorBidi" w:hAnsiTheme="majorBidi" w:cstheme="majorBidi"/>
        </w:rPr>
        <w:t xml:space="preserve"> </w:t>
      </w:r>
      <w:r w:rsidRPr="00C90C6D">
        <w:rPr>
          <w:rFonts w:asciiTheme="majorBidi" w:hAnsiTheme="majorBidi" w:cstheme="majorBidi"/>
        </w:rPr>
        <w:t xml:space="preserve">Nana </w:t>
      </w:r>
      <w:r w:rsidRPr="00C90C6D">
        <w:rPr>
          <w:rFonts w:asciiTheme="majorBidi" w:hAnsiTheme="majorBidi" w:cstheme="majorBidi"/>
        </w:rPr>
        <w:t xml:space="preserve">Syaodih Sukmadinata, </w:t>
      </w:r>
      <w:r w:rsidRPr="00C90C6D">
        <w:rPr>
          <w:rFonts w:asciiTheme="majorBidi" w:hAnsiTheme="majorBidi" w:cstheme="majorBidi"/>
          <w:i/>
          <w:iCs/>
        </w:rPr>
        <w:t>Metode Penelitian Pendidikan</w:t>
      </w:r>
      <w:r w:rsidRPr="00C90C6D">
        <w:rPr>
          <w:rFonts w:asciiTheme="majorBidi" w:hAnsiTheme="majorBidi" w:cstheme="majorBidi"/>
        </w:rPr>
        <w:t xml:space="preserve"> (Bandung : PT. Remaja Rosdakarya, 2006), 60.</w:t>
      </w:r>
    </w:p>
  </w:footnote>
  <w:footnote w:id="10">
    <w:p w:rsidR="00343947" w:rsidRPr="00C90C6D" w:rsidRDefault="00343947" w:rsidP="00343947">
      <w:pPr>
        <w:pStyle w:val="FootnoteText"/>
        <w:rPr>
          <w:rFonts w:asciiTheme="majorBidi" w:hAnsiTheme="majorBidi" w:cstheme="majorBidi"/>
        </w:rPr>
      </w:pPr>
      <w:r w:rsidRPr="00C90C6D">
        <w:rPr>
          <w:rStyle w:val="FootnoteReference"/>
          <w:rFonts w:asciiTheme="majorBidi" w:hAnsiTheme="majorBidi" w:cstheme="majorBidi"/>
        </w:rPr>
        <w:footnoteRef/>
      </w:r>
      <w:r w:rsidRPr="00C90C6D">
        <w:rPr>
          <w:rFonts w:asciiTheme="majorBidi" w:hAnsiTheme="majorBidi" w:cstheme="majorBidi"/>
        </w:rPr>
        <w:t xml:space="preserve"> </w:t>
      </w:r>
      <w:r w:rsidRPr="00C90C6D">
        <w:rPr>
          <w:rFonts w:asciiTheme="majorBidi" w:hAnsiTheme="majorBidi" w:cstheme="majorBidi"/>
        </w:rPr>
        <w:t xml:space="preserve">Sugiyono, </w:t>
      </w:r>
      <w:r w:rsidRPr="00C90C6D">
        <w:rPr>
          <w:rFonts w:asciiTheme="majorBidi" w:hAnsiTheme="majorBidi" w:cstheme="majorBidi"/>
          <w:i/>
          <w:iCs/>
        </w:rPr>
        <w:t>Metode Penelitian Pendidikan</w:t>
      </w:r>
      <w:r w:rsidRPr="00C90C6D">
        <w:rPr>
          <w:rFonts w:asciiTheme="majorBidi" w:hAnsiTheme="majorBidi" w:cstheme="majorBidi"/>
        </w:rPr>
        <w:t xml:space="preserve"> (Bandung: Alfabeta, 2015), 314.</w:t>
      </w:r>
    </w:p>
  </w:footnote>
  <w:footnote w:id="11">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D. </w:t>
      </w:r>
      <w:r w:rsidRPr="00AA3BB1">
        <w:rPr>
          <w:rFonts w:asciiTheme="majorBidi" w:hAnsiTheme="majorBidi" w:cstheme="majorBidi"/>
        </w:rPr>
        <w:t xml:space="preserve">Hendropuspito, </w:t>
      </w:r>
      <w:r w:rsidRPr="00AA3BB1">
        <w:rPr>
          <w:rFonts w:asciiTheme="majorBidi" w:hAnsiTheme="majorBidi" w:cstheme="majorBidi"/>
          <w:i/>
          <w:iCs/>
        </w:rPr>
        <w:t>Sosiologi Agama</w:t>
      </w:r>
      <w:r w:rsidRPr="00AA3BB1">
        <w:rPr>
          <w:rFonts w:asciiTheme="majorBidi" w:hAnsiTheme="majorBidi" w:cstheme="majorBidi"/>
        </w:rPr>
        <w:t xml:space="preserve"> (Yogyakarta: Kanisius, 2006), 114.</w:t>
      </w:r>
    </w:p>
  </w:footnote>
  <w:footnote w:id="12">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Ibid., </w:t>
      </w:r>
      <w:r w:rsidRPr="00AA3BB1">
        <w:rPr>
          <w:rFonts w:asciiTheme="majorBidi" w:hAnsiTheme="majorBidi" w:cstheme="majorBidi"/>
        </w:rPr>
        <w:t>36.</w:t>
      </w:r>
    </w:p>
  </w:footnote>
  <w:footnote w:id="13">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Miftahulhaq </w:t>
      </w:r>
      <w:r w:rsidRPr="00AA3BB1">
        <w:rPr>
          <w:rFonts w:asciiTheme="majorBidi" w:hAnsiTheme="majorBidi" w:cstheme="majorBidi"/>
        </w:rPr>
        <w:t>dkk</w:t>
      </w:r>
      <w:r w:rsidRPr="00AA3BB1">
        <w:rPr>
          <w:rFonts w:asciiTheme="majorBidi" w:hAnsiTheme="majorBidi" w:cstheme="majorBidi"/>
          <w:i/>
          <w:iCs/>
        </w:rPr>
        <w:t>, Buku Pintar Anggota Muhammadiyah</w:t>
      </w:r>
      <w:r w:rsidRPr="00AA3BB1">
        <w:rPr>
          <w:rFonts w:asciiTheme="majorBidi" w:hAnsiTheme="majorBidi" w:cstheme="majorBidi"/>
        </w:rPr>
        <w:t xml:space="preserve"> (Yogyakarta: LPCR PP Muhammadiyah, 2013), 9.</w:t>
      </w:r>
    </w:p>
  </w:footnote>
  <w:footnote w:id="14">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Abdul </w:t>
      </w:r>
      <w:r w:rsidRPr="00AA3BB1">
        <w:rPr>
          <w:rFonts w:asciiTheme="majorBidi" w:hAnsiTheme="majorBidi" w:cstheme="majorBidi"/>
        </w:rPr>
        <w:t xml:space="preserve">Majid, at al., </w:t>
      </w:r>
      <w:r w:rsidRPr="00AA3BB1">
        <w:rPr>
          <w:rFonts w:asciiTheme="majorBidi" w:hAnsiTheme="majorBidi" w:cstheme="majorBidi"/>
          <w:i/>
          <w:iCs/>
        </w:rPr>
        <w:t>Al-Islam 1</w:t>
      </w:r>
      <w:r w:rsidRPr="00AA3BB1">
        <w:rPr>
          <w:rFonts w:asciiTheme="majorBidi" w:hAnsiTheme="majorBidi" w:cstheme="majorBidi"/>
        </w:rPr>
        <w:t>, 96-99.</w:t>
      </w:r>
    </w:p>
  </w:footnote>
  <w:footnote w:id="15">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Harun </w:t>
      </w:r>
      <w:r w:rsidRPr="00AA3BB1">
        <w:rPr>
          <w:rFonts w:asciiTheme="majorBidi" w:hAnsiTheme="majorBidi" w:cstheme="majorBidi"/>
        </w:rPr>
        <w:t xml:space="preserve">Nasution, </w:t>
      </w:r>
      <w:r w:rsidRPr="00AA3BB1">
        <w:rPr>
          <w:rFonts w:asciiTheme="majorBidi" w:hAnsiTheme="majorBidi" w:cstheme="majorBidi"/>
          <w:i/>
          <w:iCs/>
        </w:rPr>
        <w:t xml:space="preserve">Islam ditinjau dari berbagai aspeknya, jilid 1 </w:t>
      </w:r>
      <w:r w:rsidRPr="00AA3BB1">
        <w:rPr>
          <w:rFonts w:asciiTheme="majorBidi" w:hAnsiTheme="majorBidi" w:cstheme="majorBidi"/>
        </w:rPr>
        <w:t>(Jakarta: Penerbit Universitas Indonesia, 1985), 33.</w:t>
      </w:r>
    </w:p>
  </w:footnote>
  <w:footnote w:id="16">
    <w:p w:rsidR="004428DD" w:rsidRPr="00AA3BB1" w:rsidRDefault="004428DD" w:rsidP="004428DD">
      <w:pPr>
        <w:pStyle w:val="FootnoteText"/>
        <w:rPr>
          <w:rFonts w:asciiTheme="majorBidi" w:hAnsiTheme="majorBidi" w:cstheme="majorBidi"/>
          <w:rtl/>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Wahyuddin, </w:t>
      </w:r>
      <w:r w:rsidRPr="00AA3BB1">
        <w:rPr>
          <w:rFonts w:asciiTheme="majorBidi" w:hAnsiTheme="majorBidi" w:cstheme="majorBidi"/>
        </w:rPr>
        <w:t xml:space="preserve">dkk., </w:t>
      </w:r>
      <w:r w:rsidRPr="00AA3BB1">
        <w:rPr>
          <w:rFonts w:asciiTheme="majorBidi" w:hAnsiTheme="majorBidi" w:cstheme="majorBidi"/>
          <w:i/>
          <w:iCs/>
        </w:rPr>
        <w:t>Pendidikan Agama Islam untuk Perguruan Tinggi</w:t>
      </w:r>
      <w:r w:rsidRPr="00AA3BB1">
        <w:rPr>
          <w:rFonts w:asciiTheme="majorBidi" w:hAnsiTheme="majorBidi" w:cstheme="majorBidi"/>
        </w:rPr>
        <w:t xml:space="preserve"> (Jakarta: Grasindo, 2009), 21.</w:t>
      </w:r>
    </w:p>
  </w:footnote>
  <w:footnote w:id="17">
    <w:p w:rsidR="004428DD" w:rsidRPr="00AA3BB1" w:rsidRDefault="004428DD" w:rsidP="004428DD">
      <w:pPr>
        <w:pStyle w:val="FootnoteText"/>
        <w:jc w:val="both"/>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Mohammad </w:t>
      </w:r>
      <w:r w:rsidRPr="00AA3BB1">
        <w:rPr>
          <w:rFonts w:asciiTheme="majorBidi" w:hAnsiTheme="majorBidi" w:cstheme="majorBidi"/>
        </w:rPr>
        <w:t xml:space="preserve">Nuh, </w:t>
      </w:r>
      <w:r w:rsidRPr="00AA3BB1">
        <w:rPr>
          <w:rFonts w:asciiTheme="majorBidi" w:hAnsiTheme="majorBidi" w:cstheme="majorBidi"/>
          <w:i/>
          <w:iCs/>
        </w:rPr>
        <w:t>Menyemai Kreator Peradaban: Renungan tentang Pendidikan, Agama, dan Budaya</w:t>
      </w:r>
      <w:r w:rsidRPr="00AA3BB1">
        <w:rPr>
          <w:rFonts w:asciiTheme="majorBidi" w:hAnsiTheme="majorBidi" w:cstheme="majorBidi"/>
        </w:rPr>
        <w:t xml:space="preserve"> (Jakarta: Zaman, 2013) 239, </w:t>
      </w:r>
    </w:p>
  </w:footnote>
  <w:footnote w:id="18">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Ahmad </w:t>
      </w:r>
      <w:r w:rsidRPr="00AA3BB1">
        <w:rPr>
          <w:rFonts w:asciiTheme="majorBidi" w:hAnsiTheme="majorBidi" w:cstheme="majorBidi"/>
        </w:rPr>
        <w:t xml:space="preserve">Tafsir, </w:t>
      </w:r>
      <w:r w:rsidRPr="00AA3BB1">
        <w:rPr>
          <w:rFonts w:asciiTheme="majorBidi" w:hAnsiTheme="majorBidi" w:cstheme="majorBidi"/>
          <w:i/>
          <w:iCs/>
        </w:rPr>
        <w:t>Filsafat Pendidikan Islam</w:t>
      </w:r>
      <w:r w:rsidRPr="00AA3BB1">
        <w:rPr>
          <w:rFonts w:asciiTheme="majorBidi" w:hAnsiTheme="majorBidi" w:cstheme="majorBidi"/>
        </w:rPr>
        <w:t xml:space="preserve"> (Bandung: PT. REMAJA ROSDAKARYA, 2010), 229. </w:t>
      </w:r>
    </w:p>
  </w:footnote>
  <w:footnote w:id="19">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Ahmad </w:t>
      </w:r>
      <w:r w:rsidRPr="00AA3BB1">
        <w:rPr>
          <w:rFonts w:asciiTheme="majorBidi" w:hAnsiTheme="majorBidi" w:cstheme="majorBidi"/>
        </w:rPr>
        <w:t>Tafsir, Filsafat Pendidikan Islam (Bandung: PT. REMAJA ROSDAKARYA, 2010), 229.</w:t>
      </w:r>
    </w:p>
  </w:footnote>
  <w:footnote w:id="20">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Ahmad </w:t>
      </w:r>
      <w:r w:rsidRPr="00AA3BB1">
        <w:rPr>
          <w:rFonts w:asciiTheme="majorBidi" w:hAnsiTheme="majorBidi" w:cstheme="majorBidi"/>
        </w:rPr>
        <w:t>Tafsir, Filsafat Pendidikan Islam (Bandung: PT. REMAJA ROSDAKARYA, 2010), 229.</w:t>
      </w:r>
    </w:p>
  </w:footnote>
  <w:footnote w:id="21">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Al-Ahzab </w:t>
      </w:r>
      <w:r w:rsidRPr="00AA3BB1">
        <w:rPr>
          <w:rFonts w:asciiTheme="majorBidi" w:hAnsiTheme="majorBidi" w:cstheme="majorBidi"/>
        </w:rPr>
        <w:t>21</w:t>
      </w:r>
    </w:p>
  </w:footnote>
  <w:footnote w:id="22">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tl/>
        </w:rPr>
        <w:t xml:space="preserve"> </w:t>
      </w:r>
      <w:r w:rsidRPr="00AA3BB1">
        <w:rPr>
          <w:rFonts w:asciiTheme="majorBidi" w:hAnsiTheme="majorBidi" w:cstheme="majorBidi"/>
        </w:rPr>
        <w:t xml:space="preserve">Ahmad </w:t>
      </w:r>
      <w:r w:rsidRPr="00AA3BB1">
        <w:rPr>
          <w:rFonts w:asciiTheme="majorBidi" w:hAnsiTheme="majorBidi" w:cstheme="majorBidi"/>
        </w:rPr>
        <w:t xml:space="preserve">Tafsir, </w:t>
      </w:r>
      <w:r w:rsidRPr="00AA3BB1">
        <w:rPr>
          <w:rFonts w:asciiTheme="majorBidi" w:hAnsiTheme="majorBidi" w:cstheme="majorBidi"/>
          <w:i/>
          <w:iCs/>
        </w:rPr>
        <w:t>Filsafat Pendidikan Islam</w:t>
      </w:r>
      <w:r w:rsidRPr="00AA3BB1">
        <w:rPr>
          <w:rFonts w:asciiTheme="majorBidi" w:hAnsiTheme="majorBidi" w:cstheme="majorBidi"/>
        </w:rPr>
        <w:t xml:space="preserve"> (Bandung: PT. REMAJA ROSDAKARYA, 2010), 223-224.</w:t>
      </w:r>
    </w:p>
  </w:footnote>
  <w:footnote w:id="23">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Mustofa, </w:t>
      </w:r>
      <w:r w:rsidRPr="00AA3BB1">
        <w:rPr>
          <w:rFonts w:asciiTheme="majorBidi" w:hAnsiTheme="majorBidi" w:cstheme="majorBidi"/>
          <w:i/>
          <w:iCs/>
        </w:rPr>
        <w:t>Akhlak Tasawuf</w:t>
      </w:r>
      <w:r w:rsidRPr="00AA3BB1">
        <w:rPr>
          <w:rFonts w:asciiTheme="majorBidi" w:hAnsiTheme="majorBidi" w:cstheme="majorBidi"/>
        </w:rPr>
        <w:t xml:space="preserve"> (Bandung, Pustaka Setia, 2010), 14.</w:t>
      </w:r>
    </w:p>
  </w:footnote>
  <w:footnote w:id="24">
    <w:p w:rsidR="004428DD" w:rsidRPr="00AA3BB1" w:rsidRDefault="004428DD" w:rsidP="004428DD">
      <w:pPr>
        <w:autoSpaceDE w:val="0"/>
        <w:autoSpaceDN w:val="0"/>
        <w:adjustRightInd w:val="0"/>
        <w:spacing w:after="0" w:line="240" w:lineRule="auto"/>
        <w:rPr>
          <w:rFonts w:asciiTheme="majorBidi" w:hAnsiTheme="majorBidi" w:cstheme="majorBidi"/>
          <w:sz w:val="20"/>
          <w:szCs w:val="20"/>
        </w:rPr>
      </w:pPr>
      <w:r w:rsidRPr="00AA3BB1">
        <w:rPr>
          <w:rStyle w:val="FootnoteReference"/>
          <w:rFonts w:asciiTheme="majorBidi" w:hAnsiTheme="majorBidi" w:cstheme="majorBidi"/>
          <w:sz w:val="20"/>
          <w:szCs w:val="20"/>
        </w:rPr>
        <w:footnoteRef/>
      </w:r>
      <w:r w:rsidRPr="00AA3BB1">
        <w:rPr>
          <w:rFonts w:asciiTheme="majorBidi" w:hAnsiTheme="majorBidi" w:cstheme="majorBidi"/>
          <w:sz w:val="20"/>
          <w:szCs w:val="20"/>
          <w:rtl/>
        </w:rPr>
        <w:t xml:space="preserve"> </w:t>
      </w:r>
      <w:r w:rsidRPr="00AA3BB1">
        <w:rPr>
          <w:rFonts w:asciiTheme="majorBidi" w:hAnsiTheme="majorBidi" w:cstheme="majorBidi"/>
          <w:sz w:val="20"/>
          <w:szCs w:val="20"/>
        </w:rPr>
        <w:t xml:space="preserve">Armai </w:t>
      </w:r>
      <w:r w:rsidRPr="00AA3BB1">
        <w:rPr>
          <w:rFonts w:asciiTheme="majorBidi" w:hAnsiTheme="majorBidi" w:cstheme="majorBidi"/>
          <w:sz w:val="20"/>
          <w:szCs w:val="20"/>
        </w:rPr>
        <w:t xml:space="preserve">Arief, </w:t>
      </w:r>
      <w:r w:rsidRPr="00AA3BB1">
        <w:rPr>
          <w:rFonts w:asciiTheme="majorBidi" w:hAnsiTheme="majorBidi" w:cstheme="majorBidi"/>
          <w:i/>
          <w:iCs/>
          <w:sz w:val="20"/>
          <w:szCs w:val="20"/>
        </w:rPr>
        <w:t xml:space="preserve">Pengantar Ilmu Dan Metodologi Pendidikan Islam </w:t>
      </w:r>
      <w:r w:rsidRPr="00AA3BB1">
        <w:rPr>
          <w:rFonts w:asciiTheme="majorBidi" w:hAnsiTheme="majorBidi" w:cstheme="majorBidi"/>
          <w:sz w:val="20"/>
          <w:szCs w:val="20"/>
        </w:rPr>
        <w:t>(Jakarta: Ciputat</w:t>
      </w:r>
      <w:r w:rsidRPr="00AA3BB1">
        <w:rPr>
          <w:rFonts w:asciiTheme="majorBidi" w:hAnsiTheme="majorBidi" w:cstheme="majorBidi"/>
          <w:sz w:val="20"/>
          <w:szCs w:val="20"/>
          <w:rtl/>
        </w:rPr>
        <w:t xml:space="preserve"> </w:t>
      </w:r>
      <w:r w:rsidRPr="00AA3BB1">
        <w:rPr>
          <w:rFonts w:asciiTheme="majorBidi" w:hAnsiTheme="majorBidi" w:cstheme="majorBidi"/>
          <w:sz w:val="20"/>
          <w:szCs w:val="20"/>
        </w:rPr>
        <w:t>Press, 2002</w:t>
      </w:r>
      <w:r w:rsidRPr="00AA3BB1">
        <w:rPr>
          <w:rFonts w:asciiTheme="majorBidi" w:hAnsiTheme="majorBidi" w:cstheme="majorBidi"/>
          <w:i/>
          <w:iCs/>
          <w:sz w:val="20"/>
          <w:szCs w:val="20"/>
        </w:rPr>
        <w:t xml:space="preserve">), </w:t>
      </w:r>
      <w:r w:rsidRPr="00AA3BB1">
        <w:rPr>
          <w:rFonts w:asciiTheme="majorBidi" w:hAnsiTheme="majorBidi" w:cstheme="majorBidi"/>
          <w:sz w:val="20"/>
          <w:szCs w:val="20"/>
        </w:rPr>
        <w:t>115.</w:t>
      </w:r>
    </w:p>
  </w:footnote>
  <w:footnote w:id="25">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M. </w:t>
      </w:r>
      <w:r w:rsidRPr="00AA3BB1">
        <w:rPr>
          <w:rFonts w:asciiTheme="majorBidi" w:hAnsiTheme="majorBidi" w:cstheme="majorBidi"/>
        </w:rPr>
        <w:t xml:space="preserve">Quraish Shihab, </w:t>
      </w:r>
      <w:r w:rsidRPr="00AA3BB1">
        <w:rPr>
          <w:rFonts w:asciiTheme="majorBidi" w:hAnsiTheme="majorBidi" w:cstheme="majorBidi"/>
          <w:i/>
          <w:iCs/>
        </w:rPr>
        <w:t>Lentera Al-Quran</w:t>
      </w:r>
      <w:r w:rsidRPr="00AA3BB1">
        <w:rPr>
          <w:rFonts w:asciiTheme="majorBidi" w:hAnsiTheme="majorBidi" w:cstheme="majorBidi"/>
        </w:rPr>
        <w:t xml:space="preserve"> (Bandung: Mizan, 2008), 39.</w:t>
      </w:r>
    </w:p>
  </w:footnote>
  <w:footnote w:id="26">
    <w:p w:rsidR="004428DD" w:rsidRPr="00AA3BB1" w:rsidRDefault="004428DD" w:rsidP="004428DD">
      <w:pPr>
        <w:spacing w:after="0" w:line="240" w:lineRule="auto"/>
        <w:rPr>
          <w:rFonts w:asciiTheme="majorBidi" w:hAnsiTheme="majorBidi" w:cstheme="majorBidi"/>
          <w:sz w:val="20"/>
          <w:szCs w:val="20"/>
        </w:rPr>
      </w:pPr>
      <w:r w:rsidRPr="00AA3BB1">
        <w:rPr>
          <w:rStyle w:val="FootnoteReference"/>
          <w:rFonts w:asciiTheme="majorBidi" w:hAnsiTheme="majorBidi" w:cstheme="majorBidi"/>
          <w:sz w:val="20"/>
          <w:szCs w:val="20"/>
        </w:rPr>
        <w:footnoteRef/>
      </w:r>
      <w:r w:rsidRPr="00AA3BB1">
        <w:rPr>
          <w:rFonts w:asciiTheme="majorBidi" w:hAnsiTheme="majorBidi" w:cstheme="majorBidi"/>
          <w:sz w:val="20"/>
          <w:szCs w:val="20"/>
          <w:rtl/>
        </w:rPr>
        <w:t xml:space="preserve"> </w:t>
      </w:r>
      <w:r w:rsidRPr="00AA3BB1">
        <w:rPr>
          <w:rFonts w:asciiTheme="majorBidi" w:hAnsiTheme="majorBidi" w:cstheme="majorBidi"/>
          <w:sz w:val="20"/>
          <w:szCs w:val="20"/>
        </w:rPr>
        <w:t xml:space="preserve">M. </w:t>
      </w:r>
      <w:r w:rsidRPr="00AA3BB1">
        <w:rPr>
          <w:rFonts w:asciiTheme="majorBidi" w:hAnsiTheme="majorBidi" w:cstheme="majorBidi"/>
          <w:sz w:val="20"/>
          <w:szCs w:val="20"/>
        </w:rPr>
        <w:t xml:space="preserve">Arfan Mu'ammar, </w:t>
      </w:r>
      <w:r w:rsidRPr="00AA3BB1">
        <w:rPr>
          <w:rFonts w:asciiTheme="majorBidi" w:hAnsiTheme="majorBidi" w:cstheme="majorBidi"/>
          <w:i/>
          <w:iCs/>
          <w:sz w:val="20"/>
          <w:szCs w:val="20"/>
        </w:rPr>
        <w:t>"Internalisasi Konsep Ta’dîbAl-Attas</w:t>
      </w:r>
      <w:r w:rsidRPr="00AA3BB1">
        <w:rPr>
          <w:rFonts w:asciiTheme="majorBidi" w:hAnsiTheme="majorBidi" w:cstheme="majorBidi"/>
          <w:i/>
          <w:iCs/>
          <w:sz w:val="20"/>
          <w:szCs w:val="20"/>
          <w:rtl/>
        </w:rPr>
        <w:t xml:space="preserve"> </w:t>
      </w:r>
      <w:r w:rsidRPr="00AA3BB1">
        <w:rPr>
          <w:rFonts w:asciiTheme="majorBidi" w:hAnsiTheme="majorBidi" w:cstheme="majorBidi"/>
          <w:i/>
          <w:iCs/>
          <w:sz w:val="20"/>
          <w:szCs w:val="20"/>
        </w:rPr>
        <w:t>dalam Pengembangan Karakter Peserta Didik"</w:t>
      </w:r>
      <w:r w:rsidRPr="00AA3BB1">
        <w:rPr>
          <w:rFonts w:asciiTheme="majorBidi" w:hAnsiTheme="majorBidi" w:cstheme="majorBidi"/>
          <w:sz w:val="20"/>
          <w:szCs w:val="20"/>
        </w:rPr>
        <w:t>, Jurnal Tsaqafah vol. 9, No. 2, November 2013, 367.</w:t>
      </w:r>
    </w:p>
  </w:footnote>
  <w:footnote w:id="27">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Lihat </w:t>
      </w:r>
      <w:r w:rsidRPr="00AA3BB1">
        <w:rPr>
          <w:rFonts w:asciiTheme="majorBidi" w:hAnsiTheme="majorBidi" w:cstheme="majorBidi"/>
        </w:rPr>
        <w:t>dokumentasi pada gambar 4.2</w:t>
      </w:r>
    </w:p>
  </w:footnote>
  <w:footnote w:id="28">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Abdul </w:t>
      </w:r>
      <w:r w:rsidRPr="00AA3BB1">
        <w:rPr>
          <w:rFonts w:asciiTheme="majorBidi" w:hAnsiTheme="majorBidi" w:cstheme="majorBidi"/>
        </w:rPr>
        <w:t xml:space="preserve">Majid, at al., </w:t>
      </w:r>
      <w:r w:rsidRPr="00AA3BB1">
        <w:rPr>
          <w:rFonts w:asciiTheme="majorBidi" w:hAnsiTheme="majorBidi" w:cstheme="majorBidi"/>
          <w:i/>
          <w:iCs/>
        </w:rPr>
        <w:t xml:space="preserve">Seri Studi Islam Al-Islam 1 </w:t>
      </w:r>
      <w:r w:rsidRPr="00AA3BB1">
        <w:rPr>
          <w:rFonts w:asciiTheme="majorBidi" w:hAnsiTheme="majorBidi" w:cstheme="majorBidi"/>
        </w:rPr>
        <w:t>(Malang, Pusat Dokumentasi dan Kajian Al-Islam-Kemuhammadiyahan UNM, 1991), xiii.</w:t>
      </w:r>
    </w:p>
  </w:footnote>
  <w:footnote w:id="29">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Shihab, </w:t>
      </w:r>
      <w:r w:rsidRPr="00AA3BB1">
        <w:rPr>
          <w:rFonts w:asciiTheme="majorBidi" w:hAnsiTheme="majorBidi" w:cstheme="majorBidi"/>
          <w:i/>
          <w:iCs/>
        </w:rPr>
        <w:t>Lentera Al-Quran</w:t>
      </w:r>
      <w:r w:rsidRPr="00AA3BB1">
        <w:rPr>
          <w:rFonts w:asciiTheme="majorBidi" w:hAnsiTheme="majorBidi" w:cstheme="majorBidi"/>
        </w:rPr>
        <w:t>, 40.</w:t>
      </w:r>
    </w:p>
  </w:footnote>
  <w:footnote w:id="30">
    <w:p w:rsidR="004428DD" w:rsidRPr="00AA3BB1" w:rsidRDefault="004428DD" w:rsidP="004428DD">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Ibid., </w:t>
      </w:r>
      <w:r w:rsidRPr="00AA3BB1">
        <w:rPr>
          <w:rFonts w:asciiTheme="majorBidi" w:hAnsiTheme="majorBidi" w:cstheme="majorBidi"/>
        </w:rPr>
        <w:t xml:space="preserve">63. </w:t>
      </w:r>
    </w:p>
  </w:footnote>
  <w:footnote w:id="31">
    <w:p w:rsidR="00216ED7" w:rsidRPr="00AA3BB1" w:rsidRDefault="00216ED7" w:rsidP="00216ED7">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Sumadi </w:t>
      </w:r>
      <w:r w:rsidRPr="00AA3BB1">
        <w:rPr>
          <w:rFonts w:asciiTheme="majorBidi" w:hAnsiTheme="majorBidi" w:cstheme="majorBidi"/>
        </w:rPr>
        <w:t xml:space="preserve">suryabrata, </w:t>
      </w:r>
      <w:r w:rsidRPr="00AA3BB1">
        <w:rPr>
          <w:rFonts w:asciiTheme="majorBidi" w:hAnsiTheme="majorBidi" w:cstheme="majorBidi"/>
          <w:i/>
          <w:iCs/>
        </w:rPr>
        <w:t>Psikologi Pendidikan</w:t>
      </w:r>
      <w:r w:rsidRPr="00AA3BB1">
        <w:rPr>
          <w:rFonts w:asciiTheme="majorBidi" w:hAnsiTheme="majorBidi" w:cstheme="majorBidi"/>
        </w:rPr>
        <w:t xml:space="preserve"> (Jakarta: PT. RajaGrafindo Persada, 2008), 178.</w:t>
      </w:r>
    </w:p>
  </w:footnote>
  <w:footnote w:id="32">
    <w:p w:rsidR="00216ED7" w:rsidRPr="00AA3BB1" w:rsidRDefault="00216ED7" w:rsidP="00216ED7">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 xml:space="preserve">Abdul </w:t>
      </w:r>
      <w:r w:rsidRPr="00AA3BB1">
        <w:rPr>
          <w:rFonts w:asciiTheme="majorBidi" w:hAnsiTheme="majorBidi" w:cstheme="majorBidi"/>
        </w:rPr>
        <w:t xml:space="preserve">Mujib dan Jusuf Mudzakir, </w:t>
      </w:r>
      <w:r w:rsidRPr="00AA3BB1">
        <w:rPr>
          <w:rFonts w:asciiTheme="majorBidi" w:hAnsiTheme="majorBidi" w:cstheme="majorBidi"/>
          <w:i/>
          <w:iCs/>
        </w:rPr>
        <w:t>Ilmu Pendidikan Islam</w:t>
      </w:r>
      <w:r w:rsidRPr="00AA3BB1">
        <w:rPr>
          <w:rFonts w:asciiTheme="majorBidi" w:hAnsiTheme="majorBidi" w:cstheme="majorBidi"/>
        </w:rPr>
        <w:t>, (Jakarta: Kencana Prenada Media Group, 2008) 123.</w:t>
      </w:r>
    </w:p>
  </w:footnote>
  <w:footnote w:id="33">
    <w:p w:rsidR="00216ED7" w:rsidRPr="00AA3BB1" w:rsidRDefault="00216ED7" w:rsidP="00216ED7">
      <w:pPr>
        <w:pStyle w:val="FootnoteText"/>
        <w:rPr>
          <w:rFonts w:asciiTheme="majorBidi" w:hAnsiTheme="majorBidi" w:cstheme="majorBidi"/>
        </w:rPr>
      </w:pPr>
      <w:r w:rsidRPr="00AA3BB1">
        <w:rPr>
          <w:rStyle w:val="FootnoteReference"/>
          <w:rFonts w:asciiTheme="majorBidi" w:hAnsiTheme="majorBidi" w:cstheme="majorBidi"/>
        </w:rPr>
        <w:footnoteRef/>
      </w:r>
      <w:r w:rsidRPr="00AA3BB1">
        <w:rPr>
          <w:rFonts w:asciiTheme="majorBidi" w:hAnsiTheme="majorBidi" w:cstheme="majorBidi"/>
        </w:rPr>
        <w:t xml:space="preserve"> </w:t>
      </w:r>
      <w:r w:rsidRPr="00AA3BB1">
        <w:rPr>
          <w:rFonts w:asciiTheme="majorBidi" w:hAnsiTheme="majorBidi" w:cstheme="majorBidi"/>
        </w:rPr>
        <w:t>Ibid.</w:t>
      </w:r>
    </w:p>
  </w:footnote>
  <w:footnote w:id="34">
    <w:p w:rsidR="00216ED7" w:rsidRPr="00AA3BB1" w:rsidRDefault="00216ED7" w:rsidP="00216ED7">
      <w:pPr>
        <w:rPr>
          <w:rFonts w:asciiTheme="majorBidi" w:eastAsia="Times New Roman" w:hAnsiTheme="majorBidi" w:cstheme="majorBidi"/>
          <w:sz w:val="20"/>
          <w:szCs w:val="20"/>
        </w:rPr>
      </w:pPr>
      <w:r w:rsidRPr="00AA3BB1">
        <w:rPr>
          <w:rStyle w:val="FootnoteReference"/>
          <w:rFonts w:asciiTheme="majorBidi" w:hAnsiTheme="majorBidi" w:cstheme="majorBidi"/>
          <w:sz w:val="20"/>
          <w:szCs w:val="20"/>
        </w:rPr>
        <w:footnoteRef/>
      </w:r>
      <w:r w:rsidRPr="00AA3BB1">
        <w:rPr>
          <w:rFonts w:asciiTheme="majorBidi" w:hAnsiTheme="majorBidi" w:cstheme="majorBidi"/>
          <w:sz w:val="20"/>
          <w:szCs w:val="20"/>
        </w:rPr>
        <w:t xml:space="preserve"> </w:t>
      </w:r>
      <w:r w:rsidRPr="00AA3BB1">
        <w:rPr>
          <w:rFonts w:asciiTheme="majorBidi" w:eastAsia="Times New Roman" w:hAnsiTheme="majorBidi" w:cstheme="majorBidi"/>
          <w:sz w:val="20"/>
          <w:szCs w:val="20"/>
        </w:rPr>
        <w:t xml:space="preserve">Amin </w:t>
      </w:r>
      <w:proofErr w:type="spellStart"/>
      <w:r w:rsidRPr="00AA3BB1">
        <w:rPr>
          <w:rFonts w:asciiTheme="majorBidi" w:eastAsia="Times New Roman" w:hAnsiTheme="majorBidi" w:cstheme="majorBidi"/>
          <w:sz w:val="20"/>
          <w:szCs w:val="20"/>
        </w:rPr>
        <w:t>Widjaja</w:t>
      </w:r>
      <w:proofErr w:type="spellEnd"/>
      <w:r w:rsidRPr="00AA3BB1">
        <w:rPr>
          <w:rFonts w:asciiTheme="majorBidi" w:eastAsia="Times New Roman" w:hAnsiTheme="majorBidi" w:cstheme="majorBidi"/>
          <w:sz w:val="20"/>
          <w:szCs w:val="20"/>
        </w:rPr>
        <w:t xml:space="preserve"> Tunggal, </w:t>
      </w:r>
      <w:proofErr w:type="spellStart"/>
      <w:r w:rsidRPr="00AA3BB1">
        <w:rPr>
          <w:rFonts w:asciiTheme="majorBidi" w:eastAsia="Times New Roman" w:hAnsiTheme="majorBidi" w:cstheme="majorBidi"/>
          <w:i/>
          <w:iCs/>
          <w:sz w:val="20"/>
          <w:szCs w:val="20"/>
        </w:rPr>
        <w:t>Manajemen</w:t>
      </w:r>
      <w:proofErr w:type="spellEnd"/>
      <w:r w:rsidRPr="00AA3BB1">
        <w:rPr>
          <w:rFonts w:asciiTheme="majorBidi" w:eastAsia="Times New Roman" w:hAnsiTheme="majorBidi" w:cstheme="majorBidi"/>
          <w:i/>
          <w:iCs/>
          <w:sz w:val="20"/>
          <w:szCs w:val="20"/>
        </w:rPr>
        <w:t xml:space="preserve"> </w:t>
      </w:r>
      <w:proofErr w:type="spellStart"/>
      <w:r w:rsidRPr="00AA3BB1">
        <w:rPr>
          <w:rFonts w:asciiTheme="majorBidi" w:eastAsia="Times New Roman" w:hAnsiTheme="majorBidi" w:cstheme="majorBidi"/>
          <w:i/>
          <w:iCs/>
          <w:sz w:val="20"/>
          <w:szCs w:val="20"/>
        </w:rPr>
        <w:t>Suatu</w:t>
      </w:r>
      <w:proofErr w:type="spellEnd"/>
      <w:r w:rsidRPr="00AA3BB1">
        <w:rPr>
          <w:rFonts w:asciiTheme="majorBidi" w:eastAsia="Times New Roman" w:hAnsiTheme="majorBidi" w:cstheme="majorBidi"/>
          <w:i/>
          <w:iCs/>
          <w:sz w:val="20"/>
          <w:szCs w:val="20"/>
        </w:rPr>
        <w:t xml:space="preserve"> </w:t>
      </w:r>
      <w:proofErr w:type="spellStart"/>
      <w:r w:rsidRPr="00AA3BB1">
        <w:rPr>
          <w:rFonts w:asciiTheme="majorBidi" w:eastAsia="Times New Roman" w:hAnsiTheme="majorBidi" w:cstheme="majorBidi"/>
          <w:i/>
          <w:iCs/>
          <w:sz w:val="20"/>
          <w:szCs w:val="20"/>
        </w:rPr>
        <w:t>Pengantar</w:t>
      </w:r>
      <w:proofErr w:type="spellEnd"/>
      <w:r w:rsidRPr="00AA3BB1">
        <w:rPr>
          <w:rFonts w:asciiTheme="majorBidi" w:eastAsia="Times New Roman" w:hAnsiTheme="majorBidi" w:cstheme="majorBidi"/>
          <w:sz w:val="20"/>
          <w:szCs w:val="20"/>
        </w:rPr>
        <w:t xml:space="preserve"> (Jakarta: </w:t>
      </w:r>
      <w:proofErr w:type="spellStart"/>
      <w:r w:rsidRPr="00AA3BB1">
        <w:rPr>
          <w:rFonts w:asciiTheme="majorBidi" w:eastAsia="Times New Roman" w:hAnsiTheme="majorBidi" w:cstheme="majorBidi"/>
          <w:sz w:val="20"/>
          <w:szCs w:val="20"/>
        </w:rPr>
        <w:t>Renika</w:t>
      </w:r>
      <w:proofErr w:type="spellEnd"/>
      <w:r w:rsidRPr="00AA3BB1">
        <w:rPr>
          <w:rFonts w:asciiTheme="majorBidi" w:eastAsia="Times New Roman" w:hAnsiTheme="majorBidi" w:cstheme="majorBidi"/>
          <w:sz w:val="20"/>
          <w:szCs w:val="20"/>
        </w:rPr>
        <w:t xml:space="preserve"> </w:t>
      </w:r>
      <w:proofErr w:type="spellStart"/>
      <w:r w:rsidRPr="00AA3BB1">
        <w:rPr>
          <w:rFonts w:asciiTheme="majorBidi" w:eastAsia="Times New Roman" w:hAnsiTheme="majorBidi" w:cstheme="majorBidi"/>
          <w:sz w:val="20"/>
          <w:szCs w:val="20"/>
        </w:rPr>
        <w:t>Cipta</w:t>
      </w:r>
      <w:proofErr w:type="spellEnd"/>
      <w:r w:rsidRPr="00AA3BB1">
        <w:rPr>
          <w:rFonts w:asciiTheme="majorBidi" w:eastAsia="Times New Roman" w:hAnsiTheme="majorBidi" w:cstheme="majorBidi"/>
          <w:sz w:val="20"/>
          <w:szCs w:val="20"/>
        </w:rPr>
        <w:t>, 1993), 343.</w:t>
      </w:r>
    </w:p>
    <w:p w:rsidR="00216ED7" w:rsidRPr="00AA3BB1" w:rsidRDefault="00216ED7" w:rsidP="00216ED7">
      <w:pPr>
        <w:pStyle w:val="FootnoteText"/>
        <w:rPr>
          <w:rFonts w:asciiTheme="majorBidi" w:hAnsiTheme="majorBidi" w:cstheme="majorBid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DC" w:rsidRPr="00941389" w:rsidRDefault="009E3D8D">
    <w:pPr>
      <w:pStyle w:val="Header"/>
      <w:jc w:val="right"/>
      <w:rPr>
        <w:rFonts w:asciiTheme="majorBidi" w:hAnsiTheme="majorBidi" w:cstheme="majorBidi"/>
      </w:rPr>
    </w:pPr>
    <w:r w:rsidRPr="00941389">
      <w:rPr>
        <w:rFonts w:asciiTheme="majorBidi" w:hAnsiTheme="majorBidi" w:cstheme="majorBidi"/>
      </w:rPr>
      <w:fldChar w:fldCharType="begin"/>
    </w:r>
    <w:r w:rsidR="00AA35DC" w:rsidRPr="00941389">
      <w:rPr>
        <w:rFonts w:asciiTheme="majorBidi" w:hAnsiTheme="majorBidi" w:cstheme="majorBidi"/>
      </w:rPr>
      <w:instrText xml:space="preserve"> PAGE   \* MERGEFORMAT </w:instrText>
    </w:r>
    <w:r w:rsidRPr="00941389">
      <w:rPr>
        <w:rFonts w:asciiTheme="majorBidi" w:hAnsiTheme="majorBidi" w:cstheme="majorBidi"/>
      </w:rPr>
      <w:fldChar w:fldCharType="separate"/>
    </w:r>
    <w:r w:rsidR="00FA5428">
      <w:rPr>
        <w:rFonts w:asciiTheme="majorBidi" w:hAnsiTheme="majorBidi" w:cstheme="majorBidi"/>
        <w:noProof/>
      </w:rPr>
      <w:t>5</w:t>
    </w:r>
    <w:r w:rsidRPr="00941389">
      <w:rPr>
        <w:rFonts w:asciiTheme="majorBidi" w:hAnsiTheme="majorBidi" w:cstheme="majorBidi"/>
      </w:rPr>
      <w:fldChar w:fldCharType="end"/>
    </w:r>
  </w:p>
  <w:p w:rsidR="00AA35DC" w:rsidRPr="00941389" w:rsidRDefault="00AA35DC">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BF9"/>
    <w:multiLevelType w:val="hybridMultilevel"/>
    <w:tmpl w:val="AD4482CA"/>
    <w:lvl w:ilvl="0" w:tplc="46D0F87C">
      <w:start w:val="1"/>
      <w:numFmt w:val="lowerLetter"/>
      <w:lvlText w:val="%1."/>
      <w:lvlJc w:val="left"/>
      <w:pPr>
        <w:ind w:left="1226" w:hanging="375"/>
      </w:pPr>
      <w:rPr>
        <w:rFonts w:hint="default"/>
        <w:i w:val="0"/>
        <w:iCs/>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nsid w:val="032959FE"/>
    <w:multiLevelType w:val="hybridMultilevel"/>
    <w:tmpl w:val="46C8F3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1D4C03"/>
    <w:multiLevelType w:val="hybridMultilevel"/>
    <w:tmpl w:val="1F707F5C"/>
    <w:lvl w:ilvl="0" w:tplc="6A8AA772">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91E00BC"/>
    <w:multiLevelType w:val="hybridMultilevel"/>
    <w:tmpl w:val="E23CA83C"/>
    <w:lvl w:ilvl="0" w:tplc="0421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A18771D"/>
    <w:multiLevelType w:val="hybridMultilevel"/>
    <w:tmpl w:val="AC7E07AE"/>
    <w:lvl w:ilvl="0" w:tplc="04210015">
      <w:start w:val="1"/>
      <w:numFmt w:val="upperLetter"/>
      <w:lvlText w:val="%1."/>
      <w:lvlJc w:val="left"/>
      <w:pPr>
        <w:ind w:left="360" w:hanging="360"/>
      </w:pPr>
      <w:rPr>
        <w:rFonts w:hint="default"/>
      </w:rPr>
    </w:lvl>
    <w:lvl w:ilvl="1" w:tplc="C5E449F4">
      <w:start w:val="1"/>
      <w:numFmt w:val="lowerLetter"/>
      <w:lvlText w:val="%2."/>
      <w:lvlJc w:val="left"/>
      <w:pPr>
        <w:ind w:left="1226" w:hanging="375"/>
      </w:pPr>
      <w:rPr>
        <w:rFonts w:hint="default"/>
        <w:b w:val="0"/>
        <w:bCs w:val="0"/>
        <w:i w:val="0"/>
        <w:iCs/>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D7E4CB8"/>
    <w:multiLevelType w:val="hybridMultilevel"/>
    <w:tmpl w:val="3B884DA6"/>
    <w:lvl w:ilvl="0" w:tplc="6A8AA7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0831702"/>
    <w:multiLevelType w:val="hybridMultilevel"/>
    <w:tmpl w:val="FC40E69A"/>
    <w:lvl w:ilvl="0" w:tplc="66CE8536">
      <w:start w:val="1"/>
      <w:numFmt w:val="upperLetter"/>
      <w:lvlText w:val="%1."/>
      <w:lvlJc w:val="left"/>
      <w:pPr>
        <w:ind w:left="1800" w:hanging="360"/>
      </w:pPr>
      <w:rPr>
        <w:b/>
        <w:bC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13DB798C"/>
    <w:multiLevelType w:val="hybridMultilevel"/>
    <w:tmpl w:val="50843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A7D22"/>
    <w:multiLevelType w:val="hybridMultilevel"/>
    <w:tmpl w:val="3B884DA6"/>
    <w:lvl w:ilvl="0" w:tplc="6A8AA7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6404C11"/>
    <w:multiLevelType w:val="hybridMultilevel"/>
    <w:tmpl w:val="D1369E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6434F5C"/>
    <w:multiLevelType w:val="hybridMultilevel"/>
    <w:tmpl w:val="5972E1D2"/>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1">
    <w:nsid w:val="198D793E"/>
    <w:multiLevelType w:val="hybridMultilevel"/>
    <w:tmpl w:val="2C8C4D0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89E5FC7"/>
    <w:multiLevelType w:val="hybridMultilevel"/>
    <w:tmpl w:val="0884FB00"/>
    <w:lvl w:ilvl="0" w:tplc="C53637B2">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8A32DB2"/>
    <w:multiLevelType w:val="hybridMultilevel"/>
    <w:tmpl w:val="A650D338"/>
    <w:lvl w:ilvl="0" w:tplc="0421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9427B07"/>
    <w:multiLevelType w:val="hybridMultilevel"/>
    <w:tmpl w:val="151E697A"/>
    <w:lvl w:ilvl="0" w:tplc="90325FD0">
      <w:start w:val="1"/>
      <w:numFmt w:val="upperLetter"/>
      <w:lvlText w:val="%1."/>
      <w:lvlJc w:val="left"/>
      <w:pPr>
        <w:ind w:left="2520" w:hanging="360"/>
      </w:pPr>
      <w:rPr>
        <w:b w:val="0"/>
        <w:bCs w:val="0"/>
        <w:lang w:val="en-US"/>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C53637B2">
      <w:start w:val="1"/>
      <w:numFmt w:val="decimal"/>
      <w:lvlText w:val="%4."/>
      <w:lvlJc w:val="left"/>
      <w:pPr>
        <w:ind w:left="2204" w:hanging="360"/>
      </w:pPr>
      <w:rPr>
        <w:b w:val="0"/>
        <w:bCs w:val="0"/>
      </w:r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15">
    <w:nsid w:val="2C1C56B8"/>
    <w:multiLevelType w:val="hybridMultilevel"/>
    <w:tmpl w:val="FFE24660"/>
    <w:lvl w:ilvl="0" w:tplc="CB7038EC">
      <w:start w:val="1"/>
      <w:numFmt w:val="decimal"/>
      <w:lvlText w:val="%1."/>
      <w:lvlJc w:val="left"/>
      <w:pPr>
        <w:tabs>
          <w:tab w:val="num" w:pos="720"/>
        </w:tabs>
        <w:ind w:left="720" w:hanging="360"/>
      </w:pPr>
      <w:rPr>
        <w:rFonts w:hint="default"/>
      </w:rPr>
    </w:lvl>
    <w:lvl w:ilvl="1" w:tplc="D07489D2">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17D39D6"/>
    <w:multiLevelType w:val="hybridMultilevel"/>
    <w:tmpl w:val="E752F590"/>
    <w:lvl w:ilvl="0" w:tplc="04210015">
      <w:start w:val="1"/>
      <w:numFmt w:val="upperLetter"/>
      <w:lvlText w:val="%1."/>
      <w:lvlJc w:val="left"/>
      <w:pPr>
        <w:ind w:left="1800" w:hanging="360"/>
      </w:pPr>
      <w:rPr>
        <w:b w:val="0"/>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35D73933"/>
    <w:multiLevelType w:val="hybridMultilevel"/>
    <w:tmpl w:val="80469EF8"/>
    <w:lvl w:ilvl="0" w:tplc="117054A6">
      <w:start w:val="1"/>
      <w:numFmt w:val="decimal"/>
      <w:lvlText w:val="%1."/>
      <w:lvlJc w:val="left"/>
      <w:pPr>
        <w:ind w:left="786" w:hanging="360"/>
      </w:pPr>
      <w:rPr>
        <w:rFonts w:asciiTheme="majorBidi" w:eastAsiaTheme="minorHAnsi" w:hAnsiTheme="majorBidi" w:cstheme="majorBidi"/>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6675A04"/>
    <w:multiLevelType w:val="hybridMultilevel"/>
    <w:tmpl w:val="DDBE500A"/>
    <w:lvl w:ilvl="0" w:tplc="CB7038EC">
      <w:start w:val="1"/>
      <w:numFmt w:val="decimal"/>
      <w:lvlText w:val="%1."/>
      <w:lvlJc w:val="left"/>
      <w:pPr>
        <w:tabs>
          <w:tab w:val="num" w:pos="2085"/>
        </w:tabs>
        <w:ind w:left="2085" w:hanging="360"/>
      </w:pPr>
      <w:rPr>
        <w:rFonts w:hint="default"/>
      </w:rPr>
    </w:lvl>
    <w:lvl w:ilvl="1" w:tplc="04090019">
      <w:start w:val="1"/>
      <w:numFmt w:val="upperLetter"/>
      <w:lvlText w:val="%2."/>
      <w:lvlJc w:val="left"/>
      <w:pPr>
        <w:tabs>
          <w:tab w:val="num" w:pos="2445"/>
        </w:tabs>
        <w:ind w:left="2445" w:hanging="360"/>
      </w:pPr>
      <w:rPr>
        <w:rFonts w:ascii="Times New Roman" w:eastAsia="Times New Roman" w:hAnsi="Times New Roman" w:cs="Traditional Arabic"/>
      </w:rPr>
    </w:lvl>
    <w:lvl w:ilvl="2" w:tplc="0409001B">
      <w:start w:val="1"/>
      <w:numFmt w:val="decimal"/>
      <w:lvlText w:val="%3."/>
      <w:lvlJc w:val="right"/>
      <w:pPr>
        <w:tabs>
          <w:tab w:val="num" w:pos="3165"/>
        </w:tabs>
        <w:ind w:left="3165" w:hanging="180"/>
      </w:pPr>
      <w:rPr>
        <w:rFonts w:ascii="Times New Roman" w:eastAsia="Times New Roman" w:hAnsi="Times New Roman" w:cs="Times New Roman"/>
      </w:rPr>
    </w:lvl>
    <w:lvl w:ilvl="3" w:tplc="0409000F">
      <w:start w:val="1"/>
      <w:numFmt w:val="decimal"/>
      <w:lvlText w:val="%4."/>
      <w:lvlJc w:val="left"/>
      <w:pPr>
        <w:tabs>
          <w:tab w:val="num" w:pos="3885"/>
        </w:tabs>
        <w:ind w:left="3885" w:hanging="360"/>
      </w:pPr>
    </w:lvl>
    <w:lvl w:ilvl="4" w:tplc="04090019" w:tentative="1">
      <w:start w:val="1"/>
      <w:numFmt w:val="lowerLetter"/>
      <w:lvlText w:val="%5."/>
      <w:lvlJc w:val="left"/>
      <w:pPr>
        <w:tabs>
          <w:tab w:val="num" w:pos="4605"/>
        </w:tabs>
        <w:ind w:left="4605" w:hanging="360"/>
      </w:pPr>
    </w:lvl>
    <w:lvl w:ilvl="5" w:tplc="0409001B" w:tentative="1">
      <w:start w:val="1"/>
      <w:numFmt w:val="lowerRoman"/>
      <w:lvlText w:val="%6."/>
      <w:lvlJc w:val="right"/>
      <w:pPr>
        <w:tabs>
          <w:tab w:val="num" w:pos="5325"/>
        </w:tabs>
        <w:ind w:left="5325" w:hanging="180"/>
      </w:pPr>
    </w:lvl>
    <w:lvl w:ilvl="6" w:tplc="0409000F" w:tentative="1">
      <w:start w:val="1"/>
      <w:numFmt w:val="decimal"/>
      <w:lvlText w:val="%7."/>
      <w:lvlJc w:val="left"/>
      <w:pPr>
        <w:tabs>
          <w:tab w:val="num" w:pos="6045"/>
        </w:tabs>
        <w:ind w:left="6045" w:hanging="360"/>
      </w:pPr>
    </w:lvl>
    <w:lvl w:ilvl="7" w:tplc="04090019" w:tentative="1">
      <w:start w:val="1"/>
      <w:numFmt w:val="lowerLetter"/>
      <w:lvlText w:val="%8."/>
      <w:lvlJc w:val="left"/>
      <w:pPr>
        <w:tabs>
          <w:tab w:val="num" w:pos="6765"/>
        </w:tabs>
        <w:ind w:left="6765" w:hanging="360"/>
      </w:pPr>
    </w:lvl>
    <w:lvl w:ilvl="8" w:tplc="0409001B" w:tentative="1">
      <w:start w:val="1"/>
      <w:numFmt w:val="lowerRoman"/>
      <w:lvlText w:val="%9."/>
      <w:lvlJc w:val="right"/>
      <w:pPr>
        <w:tabs>
          <w:tab w:val="num" w:pos="7485"/>
        </w:tabs>
        <w:ind w:left="7485" w:hanging="180"/>
      </w:pPr>
    </w:lvl>
  </w:abstractNum>
  <w:abstractNum w:abstractNumId="19">
    <w:nsid w:val="368B4053"/>
    <w:multiLevelType w:val="hybridMultilevel"/>
    <w:tmpl w:val="CE402116"/>
    <w:lvl w:ilvl="0" w:tplc="04090015">
      <w:start w:val="1"/>
      <w:numFmt w:val="upperLetter"/>
      <w:lvlText w:val="%1."/>
      <w:lvlJc w:val="left"/>
      <w:pPr>
        <w:tabs>
          <w:tab w:val="num" w:pos="720"/>
        </w:tabs>
        <w:ind w:left="720" w:hanging="360"/>
      </w:pPr>
      <w:rPr>
        <w:rFonts w:cs="Times New Roman" w:hint="default"/>
      </w:rPr>
    </w:lvl>
    <w:lvl w:ilvl="1" w:tplc="ACA4BC2E">
      <w:start w:val="1"/>
      <w:numFmt w:val="decimal"/>
      <w:lvlText w:val="%2."/>
      <w:lvlJc w:val="left"/>
      <w:pPr>
        <w:tabs>
          <w:tab w:val="num" w:pos="1440"/>
        </w:tabs>
        <w:ind w:left="1440" w:hanging="360"/>
      </w:pPr>
      <w:rPr>
        <w:rFonts w:cs="Times New Roman" w:hint="default"/>
      </w:rPr>
    </w:lvl>
    <w:lvl w:ilvl="2" w:tplc="A404DF56">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6940E3C"/>
    <w:multiLevelType w:val="hybridMultilevel"/>
    <w:tmpl w:val="082A846C"/>
    <w:lvl w:ilvl="0" w:tplc="8FCAAB18">
      <w:start w:val="1"/>
      <w:numFmt w:val="lowerLetter"/>
      <w:lvlText w:val="%1."/>
      <w:lvlJc w:val="left"/>
      <w:pPr>
        <w:ind w:left="1793" w:hanging="375"/>
      </w:pPr>
      <w:rPr>
        <w:rFonts w:hint="default"/>
        <w:b w:val="0"/>
        <w:bCs w:val="0"/>
        <w:i w:val="0"/>
        <w:iCs/>
        <w:lang w:val="id-ID"/>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nsid w:val="3C9568DD"/>
    <w:multiLevelType w:val="hybridMultilevel"/>
    <w:tmpl w:val="B464EF16"/>
    <w:lvl w:ilvl="0" w:tplc="0421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1B16216"/>
    <w:multiLevelType w:val="hybridMultilevel"/>
    <w:tmpl w:val="B3E83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095D4C"/>
    <w:multiLevelType w:val="hybridMultilevel"/>
    <w:tmpl w:val="2A3EE566"/>
    <w:lvl w:ilvl="0" w:tplc="C53637B2">
      <w:start w:val="1"/>
      <w:numFmt w:val="decimal"/>
      <w:lvlText w:val="%1."/>
      <w:lvlJc w:val="left"/>
      <w:pPr>
        <w:ind w:left="22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0B74D26"/>
    <w:multiLevelType w:val="hybridMultilevel"/>
    <w:tmpl w:val="201C39EC"/>
    <w:lvl w:ilvl="0" w:tplc="04090019">
      <w:start w:val="1"/>
      <w:numFmt w:val="lowerLetter"/>
      <w:lvlText w:val="%1."/>
      <w:lvlJc w:val="left"/>
      <w:pPr>
        <w:ind w:left="1713" w:hanging="360"/>
      </w:pPr>
    </w:lvl>
    <w:lvl w:ilvl="1" w:tplc="89E6A846">
      <w:start w:val="1"/>
      <w:numFmt w:val="lowerLetter"/>
      <w:lvlText w:val="%2."/>
      <w:lvlJc w:val="left"/>
      <w:pPr>
        <w:ind w:left="1495" w:hanging="360"/>
      </w:pPr>
      <w:rPr>
        <w:lang w:val="id-ID"/>
      </w:rPr>
    </w:lvl>
    <w:lvl w:ilvl="2" w:tplc="0409001B">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nsid w:val="513C2D48"/>
    <w:multiLevelType w:val="hybridMultilevel"/>
    <w:tmpl w:val="CE402116"/>
    <w:lvl w:ilvl="0" w:tplc="04090015">
      <w:start w:val="1"/>
      <w:numFmt w:val="upperLetter"/>
      <w:lvlText w:val="%1."/>
      <w:lvlJc w:val="left"/>
      <w:pPr>
        <w:tabs>
          <w:tab w:val="num" w:pos="720"/>
        </w:tabs>
        <w:ind w:left="720" w:hanging="360"/>
      </w:pPr>
      <w:rPr>
        <w:rFonts w:cs="Times New Roman" w:hint="default"/>
      </w:rPr>
    </w:lvl>
    <w:lvl w:ilvl="1" w:tplc="ACA4BC2E">
      <w:start w:val="1"/>
      <w:numFmt w:val="decimal"/>
      <w:lvlText w:val="%2."/>
      <w:lvlJc w:val="left"/>
      <w:pPr>
        <w:tabs>
          <w:tab w:val="num" w:pos="1440"/>
        </w:tabs>
        <w:ind w:left="1440" w:hanging="360"/>
      </w:pPr>
      <w:rPr>
        <w:rFonts w:cs="Times New Roman" w:hint="default"/>
      </w:rPr>
    </w:lvl>
    <w:lvl w:ilvl="2" w:tplc="A404DF56">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29315F9"/>
    <w:multiLevelType w:val="hybridMultilevel"/>
    <w:tmpl w:val="2C7299B6"/>
    <w:lvl w:ilvl="0" w:tplc="0421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4DE22B9"/>
    <w:multiLevelType w:val="hybridMultilevel"/>
    <w:tmpl w:val="7F1E042E"/>
    <w:lvl w:ilvl="0" w:tplc="8A4CE6D8">
      <w:start w:val="1"/>
      <w:numFmt w:val="decimal"/>
      <w:lvlText w:val="%1."/>
      <w:lvlJc w:val="left"/>
      <w:pPr>
        <w:tabs>
          <w:tab w:val="num" w:pos="2520"/>
        </w:tabs>
        <w:ind w:left="2520" w:hanging="360"/>
      </w:pPr>
      <w:rPr>
        <w:rFonts w:hint="default"/>
      </w:rPr>
    </w:lvl>
    <w:lvl w:ilvl="1" w:tplc="B2BA2382">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61233EC"/>
    <w:multiLevelType w:val="hybridMultilevel"/>
    <w:tmpl w:val="2A3EE566"/>
    <w:lvl w:ilvl="0" w:tplc="C53637B2">
      <w:start w:val="1"/>
      <w:numFmt w:val="decimal"/>
      <w:lvlText w:val="%1."/>
      <w:lvlJc w:val="left"/>
      <w:pPr>
        <w:ind w:left="19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06629"/>
    <w:multiLevelType w:val="hybridMultilevel"/>
    <w:tmpl w:val="7D5A8A8E"/>
    <w:lvl w:ilvl="0" w:tplc="D36C75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95F6B3F"/>
    <w:multiLevelType w:val="hybridMultilevel"/>
    <w:tmpl w:val="E752F590"/>
    <w:lvl w:ilvl="0" w:tplc="04210015">
      <w:start w:val="1"/>
      <w:numFmt w:val="upperLetter"/>
      <w:lvlText w:val="%1."/>
      <w:lvlJc w:val="left"/>
      <w:pPr>
        <w:ind w:left="1800" w:hanging="360"/>
      </w:pPr>
      <w:rPr>
        <w:b w:val="0"/>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5C823907"/>
    <w:multiLevelType w:val="hybridMultilevel"/>
    <w:tmpl w:val="85D608FA"/>
    <w:lvl w:ilvl="0" w:tplc="D362FF88">
      <w:start w:val="1"/>
      <w:numFmt w:val="upperLetter"/>
      <w:lvlText w:val="%1."/>
      <w:lvlJc w:val="left"/>
      <w:pPr>
        <w:ind w:left="2575" w:hanging="360"/>
      </w:pPr>
      <w:rPr>
        <w:rFonts w:hint="default"/>
        <w:lang w:val="id-ID"/>
      </w:r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2">
    <w:nsid w:val="5E0073E7"/>
    <w:multiLevelType w:val="hybridMultilevel"/>
    <w:tmpl w:val="996C39A8"/>
    <w:lvl w:ilvl="0" w:tplc="0421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nsid w:val="65507D65"/>
    <w:multiLevelType w:val="hybridMultilevel"/>
    <w:tmpl w:val="5F361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E24EC7"/>
    <w:multiLevelType w:val="hybridMultilevel"/>
    <w:tmpl w:val="D556C944"/>
    <w:lvl w:ilvl="0" w:tplc="04090019">
      <w:start w:val="1"/>
      <w:numFmt w:val="lowerLetter"/>
      <w:lvlText w:val="%1."/>
      <w:lvlJc w:val="left"/>
      <w:pPr>
        <w:ind w:left="1713" w:hanging="360"/>
      </w:pPr>
    </w:lvl>
    <w:lvl w:ilvl="1" w:tplc="04090019">
      <w:start w:val="1"/>
      <w:numFmt w:val="lowerLetter"/>
      <w:lvlText w:val="%2."/>
      <w:lvlJc w:val="left"/>
      <w:pPr>
        <w:ind w:left="1495"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69EB2C77"/>
    <w:multiLevelType w:val="hybridMultilevel"/>
    <w:tmpl w:val="CF208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840FD"/>
    <w:multiLevelType w:val="hybridMultilevel"/>
    <w:tmpl w:val="21A067B0"/>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7">
    <w:nsid w:val="71C14130"/>
    <w:multiLevelType w:val="hybridMultilevel"/>
    <w:tmpl w:val="2A3EE566"/>
    <w:lvl w:ilvl="0" w:tplc="C53637B2">
      <w:start w:val="1"/>
      <w:numFmt w:val="decimal"/>
      <w:lvlText w:val="%1."/>
      <w:lvlJc w:val="left"/>
      <w:pPr>
        <w:ind w:left="22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724E6564"/>
    <w:multiLevelType w:val="hybridMultilevel"/>
    <w:tmpl w:val="AC7E07AE"/>
    <w:lvl w:ilvl="0" w:tplc="04210015">
      <w:start w:val="1"/>
      <w:numFmt w:val="upperLetter"/>
      <w:lvlText w:val="%1."/>
      <w:lvlJc w:val="left"/>
      <w:pPr>
        <w:ind w:left="1800" w:hanging="360"/>
      </w:pPr>
      <w:rPr>
        <w:rFonts w:hint="default"/>
      </w:rPr>
    </w:lvl>
    <w:lvl w:ilvl="1" w:tplc="C5E449F4">
      <w:start w:val="1"/>
      <w:numFmt w:val="lowerLetter"/>
      <w:lvlText w:val="%2."/>
      <w:lvlJc w:val="left"/>
      <w:pPr>
        <w:ind w:left="3233" w:hanging="375"/>
      </w:pPr>
      <w:rPr>
        <w:rFonts w:hint="default"/>
        <w:b w:val="0"/>
        <w:bCs w:val="0"/>
        <w:i w:val="0"/>
        <w:iCs/>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73555949"/>
    <w:multiLevelType w:val="hybridMultilevel"/>
    <w:tmpl w:val="AC7E07AE"/>
    <w:lvl w:ilvl="0" w:tplc="04210015">
      <w:start w:val="1"/>
      <w:numFmt w:val="upperLetter"/>
      <w:lvlText w:val="%1."/>
      <w:lvlJc w:val="left"/>
      <w:pPr>
        <w:ind w:left="1800" w:hanging="360"/>
      </w:pPr>
      <w:rPr>
        <w:rFonts w:hint="default"/>
      </w:rPr>
    </w:lvl>
    <w:lvl w:ilvl="1" w:tplc="C5E449F4">
      <w:start w:val="1"/>
      <w:numFmt w:val="lowerLetter"/>
      <w:lvlText w:val="%2."/>
      <w:lvlJc w:val="left"/>
      <w:pPr>
        <w:ind w:left="3091" w:hanging="375"/>
      </w:pPr>
      <w:rPr>
        <w:rFonts w:hint="default"/>
        <w:b w:val="0"/>
        <w:bCs w:val="0"/>
        <w:i w:val="0"/>
        <w:iCs/>
      </w:r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40">
    <w:nsid w:val="776D5AD9"/>
    <w:multiLevelType w:val="hybridMultilevel"/>
    <w:tmpl w:val="F4E80E78"/>
    <w:lvl w:ilvl="0" w:tplc="0421000F">
      <w:start w:val="1"/>
      <w:numFmt w:val="decimal"/>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41">
    <w:nsid w:val="78757D48"/>
    <w:multiLevelType w:val="hybridMultilevel"/>
    <w:tmpl w:val="1666C1FA"/>
    <w:lvl w:ilvl="0" w:tplc="0421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BBE7AA6"/>
    <w:multiLevelType w:val="hybridMultilevel"/>
    <w:tmpl w:val="F40C13D0"/>
    <w:lvl w:ilvl="0" w:tplc="0421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CBF77F9"/>
    <w:multiLevelType w:val="hybridMultilevel"/>
    <w:tmpl w:val="AC1051BC"/>
    <w:lvl w:ilvl="0" w:tplc="0421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7D0210E1"/>
    <w:multiLevelType w:val="hybridMultilevel"/>
    <w:tmpl w:val="65C0FDE0"/>
    <w:lvl w:ilvl="0" w:tplc="C53637B2">
      <w:start w:val="1"/>
      <w:numFmt w:val="decimal"/>
      <w:lvlText w:val="%1."/>
      <w:lvlJc w:val="left"/>
      <w:pPr>
        <w:ind w:left="19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3E10FD"/>
    <w:multiLevelType w:val="hybridMultilevel"/>
    <w:tmpl w:val="0EFE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92896"/>
    <w:multiLevelType w:val="hybridMultilevel"/>
    <w:tmpl w:val="9BC8E688"/>
    <w:lvl w:ilvl="0" w:tplc="9C6A10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46"/>
  </w:num>
  <w:num w:numId="4">
    <w:abstractNumId w:val="29"/>
  </w:num>
  <w:num w:numId="5">
    <w:abstractNumId w:val="0"/>
  </w:num>
  <w:num w:numId="6">
    <w:abstractNumId w:val="45"/>
  </w:num>
  <w:num w:numId="7">
    <w:abstractNumId w:val="5"/>
  </w:num>
  <w:num w:numId="8">
    <w:abstractNumId w:val="20"/>
  </w:num>
  <w:num w:numId="9">
    <w:abstractNumId w:val="18"/>
  </w:num>
  <w:num w:numId="10">
    <w:abstractNumId w:val="27"/>
  </w:num>
  <w:num w:numId="11">
    <w:abstractNumId w:val="25"/>
  </w:num>
  <w:num w:numId="12">
    <w:abstractNumId w:val="15"/>
  </w:num>
  <w:num w:numId="13">
    <w:abstractNumId w:val="1"/>
  </w:num>
  <w:num w:numId="14">
    <w:abstractNumId w:val="9"/>
  </w:num>
  <w:num w:numId="15">
    <w:abstractNumId w:val="19"/>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5"/>
  </w:num>
  <w:num w:numId="20">
    <w:abstractNumId w:val="22"/>
  </w:num>
  <w:num w:numId="21">
    <w:abstractNumId w:val="10"/>
  </w:num>
  <w:num w:numId="22">
    <w:abstractNumId w:val="11"/>
  </w:num>
  <w:num w:numId="23">
    <w:abstractNumId w:val="40"/>
  </w:num>
  <w:num w:numId="24">
    <w:abstractNumId w:val="14"/>
  </w:num>
  <w:num w:numId="25">
    <w:abstractNumId w:val="39"/>
  </w:num>
  <w:num w:numId="26">
    <w:abstractNumId w:val="38"/>
  </w:num>
  <w:num w:numId="27">
    <w:abstractNumId w:val="37"/>
  </w:num>
  <w:num w:numId="28">
    <w:abstractNumId w:val="44"/>
  </w:num>
  <w:num w:numId="29">
    <w:abstractNumId w:val="16"/>
  </w:num>
  <w:num w:numId="30">
    <w:abstractNumId w:val="6"/>
  </w:num>
  <w:num w:numId="31">
    <w:abstractNumId w:val="28"/>
  </w:num>
  <w:num w:numId="32">
    <w:abstractNumId w:val="12"/>
  </w:num>
  <w:num w:numId="33">
    <w:abstractNumId w:val="30"/>
  </w:num>
  <w:num w:numId="34">
    <w:abstractNumId w:val="17"/>
  </w:num>
  <w:num w:numId="35">
    <w:abstractNumId w:val="23"/>
  </w:num>
  <w:num w:numId="36">
    <w:abstractNumId w:val="24"/>
  </w:num>
  <w:num w:numId="37">
    <w:abstractNumId w:val="34"/>
  </w:num>
  <w:num w:numId="38">
    <w:abstractNumId w:val="33"/>
  </w:num>
  <w:num w:numId="39">
    <w:abstractNumId w:val="21"/>
  </w:num>
  <w:num w:numId="40">
    <w:abstractNumId w:val="42"/>
  </w:num>
  <w:num w:numId="41">
    <w:abstractNumId w:val="3"/>
  </w:num>
  <w:num w:numId="42">
    <w:abstractNumId w:val="32"/>
  </w:num>
  <w:num w:numId="43">
    <w:abstractNumId w:val="13"/>
  </w:num>
  <w:num w:numId="44">
    <w:abstractNumId w:val="41"/>
  </w:num>
  <w:num w:numId="45">
    <w:abstractNumId w:val="2"/>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81"/>
    <w:rsid w:val="00027E28"/>
    <w:rsid w:val="00055E52"/>
    <w:rsid w:val="00061F3A"/>
    <w:rsid w:val="000714BD"/>
    <w:rsid w:val="0008172D"/>
    <w:rsid w:val="000B1D4A"/>
    <w:rsid w:val="000B3F55"/>
    <w:rsid w:val="000C5218"/>
    <w:rsid w:val="000C6684"/>
    <w:rsid w:val="00120BBF"/>
    <w:rsid w:val="00122843"/>
    <w:rsid w:val="001822BD"/>
    <w:rsid w:val="001A116B"/>
    <w:rsid w:val="001A25F3"/>
    <w:rsid w:val="001A594B"/>
    <w:rsid w:val="001A663E"/>
    <w:rsid w:val="001B35C4"/>
    <w:rsid w:val="001B6309"/>
    <w:rsid w:val="001B7FE8"/>
    <w:rsid w:val="001E2566"/>
    <w:rsid w:val="001E2FDF"/>
    <w:rsid w:val="00216ED7"/>
    <w:rsid w:val="00225BF7"/>
    <w:rsid w:val="00227A20"/>
    <w:rsid w:val="00230B23"/>
    <w:rsid w:val="00234DE1"/>
    <w:rsid w:val="002355DC"/>
    <w:rsid w:val="00245546"/>
    <w:rsid w:val="00245759"/>
    <w:rsid w:val="002559E1"/>
    <w:rsid w:val="00265DDD"/>
    <w:rsid w:val="00271F34"/>
    <w:rsid w:val="00284755"/>
    <w:rsid w:val="002A1012"/>
    <w:rsid w:val="002B2301"/>
    <w:rsid w:val="002C6C2B"/>
    <w:rsid w:val="002C75BD"/>
    <w:rsid w:val="002D03EA"/>
    <w:rsid w:val="002E59F8"/>
    <w:rsid w:val="002F6BE2"/>
    <w:rsid w:val="003005C0"/>
    <w:rsid w:val="00301C2C"/>
    <w:rsid w:val="00316077"/>
    <w:rsid w:val="0032319F"/>
    <w:rsid w:val="00343947"/>
    <w:rsid w:val="003662B1"/>
    <w:rsid w:val="003709B1"/>
    <w:rsid w:val="003A2020"/>
    <w:rsid w:val="003A7754"/>
    <w:rsid w:val="003C73BE"/>
    <w:rsid w:val="003D0DD7"/>
    <w:rsid w:val="003D4D24"/>
    <w:rsid w:val="00421772"/>
    <w:rsid w:val="004420F8"/>
    <w:rsid w:val="004428DD"/>
    <w:rsid w:val="00454AFD"/>
    <w:rsid w:val="00474090"/>
    <w:rsid w:val="004B4E0E"/>
    <w:rsid w:val="004C3063"/>
    <w:rsid w:val="004E65AF"/>
    <w:rsid w:val="004F11BF"/>
    <w:rsid w:val="004F5036"/>
    <w:rsid w:val="00505733"/>
    <w:rsid w:val="00525786"/>
    <w:rsid w:val="005257A6"/>
    <w:rsid w:val="005841E6"/>
    <w:rsid w:val="005A7F45"/>
    <w:rsid w:val="005E42C7"/>
    <w:rsid w:val="005E5012"/>
    <w:rsid w:val="0061338C"/>
    <w:rsid w:val="00615487"/>
    <w:rsid w:val="00626E51"/>
    <w:rsid w:val="00630013"/>
    <w:rsid w:val="00631930"/>
    <w:rsid w:val="00636CAE"/>
    <w:rsid w:val="006424AC"/>
    <w:rsid w:val="00663938"/>
    <w:rsid w:val="00666715"/>
    <w:rsid w:val="0068028A"/>
    <w:rsid w:val="00692FF2"/>
    <w:rsid w:val="00693790"/>
    <w:rsid w:val="006A142A"/>
    <w:rsid w:val="006B0572"/>
    <w:rsid w:val="006C78DD"/>
    <w:rsid w:val="006D6ABA"/>
    <w:rsid w:val="006E4325"/>
    <w:rsid w:val="006F3354"/>
    <w:rsid w:val="006F6141"/>
    <w:rsid w:val="007135BE"/>
    <w:rsid w:val="007251F2"/>
    <w:rsid w:val="00751DF7"/>
    <w:rsid w:val="00777DF1"/>
    <w:rsid w:val="00780749"/>
    <w:rsid w:val="00785534"/>
    <w:rsid w:val="00791E36"/>
    <w:rsid w:val="007D6A10"/>
    <w:rsid w:val="007F51E6"/>
    <w:rsid w:val="0080060F"/>
    <w:rsid w:val="00813DE1"/>
    <w:rsid w:val="00817752"/>
    <w:rsid w:val="008356E1"/>
    <w:rsid w:val="00855979"/>
    <w:rsid w:val="00864C0B"/>
    <w:rsid w:val="008A6983"/>
    <w:rsid w:val="008B75B4"/>
    <w:rsid w:val="008D0421"/>
    <w:rsid w:val="008F3C26"/>
    <w:rsid w:val="00900D02"/>
    <w:rsid w:val="00916293"/>
    <w:rsid w:val="00922A38"/>
    <w:rsid w:val="00941389"/>
    <w:rsid w:val="00952E07"/>
    <w:rsid w:val="00981BEB"/>
    <w:rsid w:val="009E3D8D"/>
    <w:rsid w:val="009F79AA"/>
    <w:rsid w:val="009F7EC8"/>
    <w:rsid w:val="00A04661"/>
    <w:rsid w:val="00A3785E"/>
    <w:rsid w:val="00A5351E"/>
    <w:rsid w:val="00A9654A"/>
    <w:rsid w:val="00AA35DC"/>
    <w:rsid w:val="00AB443E"/>
    <w:rsid w:val="00AE5411"/>
    <w:rsid w:val="00AF6A79"/>
    <w:rsid w:val="00B035FB"/>
    <w:rsid w:val="00B1529D"/>
    <w:rsid w:val="00B33686"/>
    <w:rsid w:val="00B64D0A"/>
    <w:rsid w:val="00B8167D"/>
    <w:rsid w:val="00BC1073"/>
    <w:rsid w:val="00BC4A3E"/>
    <w:rsid w:val="00BE2AB1"/>
    <w:rsid w:val="00BE659C"/>
    <w:rsid w:val="00C009CE"/>
    <w:rsid w:val="00C142AC"/>
    <w:rsid w:val="00C306F8"/>
    <w:rsid w:val="00C506FC"/>
    <w:rsid w:val="00C62FD9"/>
    <w:rsid w:val="00C6345C"/>
    <w:rsid w:val="00C708BA"/>
    <w:rsid w:val="00C77399"/>
    <w:rsid w:val="00CC2B5C"/>
    <w:rsid w:val="00CD7AAA"/>
    <w:rsid w:val="00D02970"/>
    <w:rsid w:val="00D241BB"/>
    <w:rsid w:val="00D37B0D"/>
    <w:rsid w:val="00DC0DB1"/>
    <w:rsid w:val="00E45DD7"/>
    <w:rsid w:val="00E63781"/>
    <w:rsid w:val="00E65DE2"/>
    <w:rsid w:val="00E67617"/>
    <w:rsid w:val="00E74CD1"/>
    <w:rsid w:val="00E80DD3"/>
    <w:rsid w:val="00E853D6"/>
    <w:rsid w:val="00E861BA"/>
    <w:rsid w:val="00E95C90"/>
    <w:rsid w:val="00E96DBD"/>
    <w:rsid w:val="00EB2CC5"/>
    <w:rsid w:val="00EC7803"/>
    <w:rsid w:val="00F12963"/>
    <w:rsid w:val="00F20CE6"/>
    <w:rsid w:val="00F27E9E"/>
    <w:rsid w:val="00F3698E"/>
    <w:rsid w:val="00F432BD"/>
    <w:rsid w:val="00F47E09"/>
    <w:rsid w:val="00F56260"/>
    <w:rsid w:val="00F62C08"/>
    <w:rsid w:val="00F64396"/>
    <w:rsid w:val="00F70E61"/>
    <w:rsid w:val="00FA5428"/>
    <w:rsid w:val="00FA5DD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2C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781"/>
    <w:pPr>
      <w:autoSpaceDE w:val="0"/>
      <w:autoSpaceDN w:val="0"/>
      <w:adjustRightInd w:val="0"/>
      <w:spacing w:after="0" w:line="240" w:lineRule="auto"/>
    </w:pPr>
    <w:rPr>
      <w:rFonts w:ascii="Candara" w:hAnsi="Candara" w:cs="Candara"/>
      <w:color w:val="000000"/>
      <w:sz w:val="24"/>
      <w:szCs w:val="24"/>
      <w:lang w:val="id-ID"/>
    </w:rPr>
  </w:style>
  <w:style w:type="paragraph" w:styleId="FootnoteText">
    <w:name w:val="footnote text"/>
    <w:basedOn w:val="Normal"/>
    <w:link w:val="FootnoteTextChar"/>
    <w:uiPriority w:val="99"/>
    <w:unhideWhenUsed/>
    <w:rsid w:val="00E63781"/>
    <w:pPr>
      <w:spacing w:after="0" w:line="240" w:lineRule="auto"/>
    </w:pPr>
    <w:rPr>
      <w:sz w:val="20"/>
      <w:szCs w:val="20"/>
    </w:rPr>
  </w:style>
  <w:style w:type="character" w:customStyle="1" w:styleId="FootnoteTextChar">
    <w:name w:val="Footnote Text Char"/>
    <w:basedOn w:val="DefaultParagraphFont"/>
    <w:link w:val="FootnoteText"/>
    <w:uiPriority w:val="99"/>
    <w:rsid w:val="00E63781"/>
    <w:rPr>
      <w:sz w:val="20"/>
      <w:szCs w:val="20"/>
      <w:lang w:val="id-ID"/>
    </w:rPr>
  </w:style>
  <w:style w:type="character" w:styleId="FootnoteReference">
    <w:name w:val="footnote reference"/>
    <w:basedOn w:val="DefaultParagraphFont"/>
    <w:uiPriority w:val="99"/>
    <w:unhideWhenUsed/>
    <w:rsid w:val="00E63781"/>
    <w:rPr>
      <w:vertAlign w:val="superscript"/>
    </w:rPr>
  </w:style>
  <w:style w:type="paragraph" w:styleId="ListParagraph">
    <w:name w:val="List Paragraph"/>
    <w:basedOn w:val="Normal"/>
    <w:link w:val="ListParagraphChar"/>
    <w:uiPriority w:val="34"/>
    <w:qFormat/>
    <w:rsid w:val="00E63781"/>
    <w:pPr>
      <w:bidi/>
      <w:ind w:left="720"/>
      <w:contextualSpacing/>
    </w:pPr>
  </w:style>
  <w:style w:type="character" w:customStyle="1" w:styleId="ListParagraphChar">
    <w:name w:val="List Paragraph Char"/>
    <w:basedOn w:val="DefaultParagraphFont"/>
    <w:link w:val="ListParagraph"/>
    <w:locked/>
    <w:rsid w:val="00055E52"/>
  </w:style>
  <w:style w:type="paragraph" w:styleId="NoSpacing">
    <w:name w:val="No Spacing"/>
    <w:uiPriority w:val="1"/>
    <w:qFormat/>
    <w:rsid w:val="00791E36"/>
    <w:pPr>
      <w:spacing w:after="0" w:line="240" w:lineRule="auto"/>
    </w:pPr>
    <w:rPr>
      <w:rFonts w:ascii="Calibri" w:eastAsia="Calibri" w:hAnsi="Calibri" w:cs="Arial"/>
      <w:lang w:val="id-ID"/>
    </w:rPr>
  </w:style>
  <w:style w:type="character" w:styleId="Hyperlink">
    <w:name w:val="Hyperlink"/>
    <w:basedOn w:val="DefaultParagraphFont"/>
    <w:uiPriority w:val="99"/>
    <w:unhideWhenUsed/>
    <w:rsid w:val="00626E51"/>
    <w:rPr>
      <w:color w:val="0000FF" w:themeColor="hyperlink"/>
      <w:u w:val="single"/>
    </w:rPr>
  </w:style>
  <w:style w:type="paragraph" w:styleId="Header">
    <w:name w:val="header"/>
    <w:basedOn w:val="Normal"/>
    <w:link w:val="HeaderChar"/>
    <w:uiPriority w:val="99"/>
    <w:unhideWhenUsed/>
    <w:rsid w:val="00855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979"/>
    <w:rPr>
      <w:lang w:val="id-ID"/>
    </w:rPr>
  </w:style>
  <w:style w:type="paragraph" w:styleId="Footer">
    <w:name w:val="footer"/>
    <w:basedOn w:val="Normal"/>
    <w:link w:val="FooterChar"/>
    <w:uiPriority w:val="99"/>
    <w:unhideWhenUsed/>
    <w:rsid w:val="00855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979"/>
    <w:rPr>
      <w:lang w:val="id-ID"/>
    </w:rPr>
  </w:style>
  <w:style w:type="character" w:customStyle="1" w:styleId="st">
    <w:name w:val="st"/>
    <w:basedOn w:val="DefaultParagraphFont"/>
    <w:rsid w:val="003A2020"/>
  </w:style>
  <w:style w:type="character" w:customStyle="1" w:styleId="Heading1Char">
    <w:name w:val="Heading 1 Char"/>
    <w:basedOn w:val="DefaultParagraphFont"/>
    <w:link w:val="Heading1"/>
    <w:uiPriority w:val="9"/>
    <w:rsid w:val="00EB2CC5"/>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rsid w:val="00864C0B"/>
    <w:pPr>
      <w:spacing w:after="0" w:line="240" w:lineRule="auto"/>
      <w:ind w:firstLine="567"/>
    </w:pPr>
    <w:rPr>
      <w:rFonts w:ascii="Times New Roman" w:eastAsia="Times New Roman" w:hAnsi="Times New Roman" w:cs="Times New Roman"/>
      <w:noProof/>
      <w:sz w:val="20"/>
      <w:szCs w:val="20"/>
    </w:rPr>
  </w:style>
  <w:style w:type="character" w:customStyle="1" w:styleId="BodyTextIndentChar">
    <w:name w:val="Body Text Indent Char"/>
    <w:basedOn w:val="DefaultParagraphFont"/>
    <w:link w:val="BodyTextIndent"/>
    <w:rsid w:val="00864C0B"/>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2C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781"/>
    <w:pPr>
      <w:autoSpaceDE w:val="0"/>
      <w:autoSpaceDN w:val="0"/>
      <w:adjustRightInd w:val="0"/>
      <w:spacing w:after="0" w:line="240" w:lineRule="auto"/>
    </w:pPr>
    <w:rPr>
      <w:rFonts w:ascii="Candara" w:hAnsi="Candara" w:cs="Candara"/>
      <w:color w:val="000000"/>
      <w:sz w:val="24"/>
      <w:szCs w:val="24"/>
      <w:lang w:val="id-ID"/>
    </w:rPr>
  </w:style>
  <w:style w:type="paragraph" w:styleId="FootnoteText">
    <w:name w:val="footnote text"/>
    <w:basedOn w:val="Normal"/>
    <w:link w:val="FootnoteTextChar"/>
    <w:uiPriority w:val="99"/>
    <w:unhideWhenUsed/>
    <w:rsid w:val="00E63781"/>
    <w:pPr>
      <w:spacing w:after="0" w:line="240" w:lineRule="auto"/>
    </w:pPr>
    <w:rPr>
      <w:sz w:val="20"/>
      <w:szCs w:val="20"/>
    </w:rPr>
  </w:style>
  <w:style w:type="character" w:customStyle="1" w:styleId="FootnoteTextChar">
    <w:name w:val="Footnote Text Char"/>
    <w:basedOn w:val="DefaultParagraphFont"/>
    <w:link w:val="FootnoteText"/>
    <w:uiPriority w:val="99"/>
    <w:rsid w:val="00E63781"/>
    <w:rPr>
      <w:sz w:val="20"/>
      <w:szCs w:val="20"/>
      <w:lang w:val="id-ID"/>
    </w:rPr>
  </w:style>
  <w:style w:type="character" w:styleId="FootnoteReference">
    <w:name w:val="footnote reference"/>
    <w:basedOn w:val="DefaultParagraphFont"/>
    <w:uiPriority w:val="99"/>
    <w:unhideWhenUsed/>
    <w:rsid w:val="00E63781"/>
    <w:rPr>
      <w:vertAlign w:val="superscript"/>
    </w:rPr>
  </w:style>
  <w:style w:type="paragraph" w:styleId="ListParagraph">
    <w:name w:val="List Paragraph"/>
    <w:basedOn w:val="Normal"/>
    <w:link w:val="ListParagraphChar"/>
    <w:uiPriority w:val="34"/>
    <w:qFormat/>
    <w:rsid w:val="00E63781"/>
    <w:pPr>
      <w:bidi/>
      <w:ind w:left="720"/>
      <w:contextualSpacing/>
    </w:pPr>
  </w:style>
  <w:style w:type="character" w:customStyle="1" w:styleId="ListParagraphChar">
    <w:name w:val="List Paragraph Char"/>
    <w:basedOn w:val="DefaultParagraphFont"/>
    <w:link w:val="ListParagraph"/>
    <w:locked/>
    <w:rsid w:val="00055E52"/>
  </w:style>
  <w:style w:type="paragraph" w:styleId="NoSpacing">
    <w:name w:val="No Spacing"/>
    <w:uiPriority w:val="1"/>
    <w:qFormat/>
    <w:rsid w:val="00791E36"/>
    <w:pPr>
      <w:spacing w:after="0" w:line="240" w:lineRule="auto"/>
    </w:pPr>
    <w:rPr>
      <w:rFonts w:ascii="Calibri" w:eastAsia="Calibri" w:hAnsi="Calibri" w:cs="Arial"/>
      <w:lang w:val="id-ID"/>
    </w:rPr>
  </w:style>
  <w:style w:type="character" w:styleId="Hyperlink">
    <w:name w:val="Hyperlink"/>
    <w:basedOn w:val="DefaultParagraphFont"/>
    <w:uiPriority w:val="99"/>
    <w:unhideWhenUsed/>
    <w:rsid w:val="00626E51"/>
    <w:rPr>
      <w:color w:val="0000FF" w:themeColor="hyperlink"/>
      <w:u w:val="single"/>
    </w:rPr>
  </w:style>
  <w:style w:type="paragraph" w:styleId="Header">
    <w:name w:val="header"/>
    <w:basedOn w:val="Normal"/>
    <w:link w:val="HeaderChar"/>
    <w:uiPriority w:val="99"/>
    <w:unhideWhenUsed/>
    <w:rsid w:val="00855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979"/>
    <w:rPr>
      <w:lang w:val="id-ID"/>
    </w:rPr>
  </w:style>
  <w:style w:type="paragraph" w:styleId="Footer">
    <w:name w:val="footer"/>
    <w:basedOn w:val="Normal"/>
    <w:link w:val="FooterChar"/>
    <w:uiPriority w:val="99"/>
    <w:unhideWhenUsed/>
    <w:rsid w:val="00855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979"/>
    <w:rPr>
      <w:lang w:val="id-ID"/>
    </w:rPr>
  </w:style>
  <w:style w:type="character" w:customStyle="1" w:styleId="st">
    <w:name w:val="st"/>
    <w:basedOn w:val="DefaultParagraphFont"/>
    <w:rsid w:val="003A2020"/>
  </w:style>
  <w:style w:type="character" w:customStyle="1" w:styleId="Heading1Char">
    <w:name w:val="Heading 1 Char"/>
    <w:basedOn w:val="DefaultParagraphFont"/>
    <w:link w:val="Heading1"/>
    <w:uiPriority w:val="9"/>
    <w:rsid w:val="00EB2CC5"/>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rsid w:val="00864C0B"/>
    <w:pPr>
      <w:spacing w:after="0" w:line="240" w:lineRule="auto"/>
      <w:ind w:firstLine="567"/>
    </w:pPr>
    <w:rPr>
      <w:rFonts w:ascii="Times New Roman" w:eastAsia="Times New Roman" w:hAnsi="Times New Roman" w:cs="Times New Roman"/>
      <w:noProof/>
      <w:sz w:val="20"/>
      <w:szCs w:val="20"/>
    </w:rPr>
  </w:style>
  <w:style w:type="character" w:customStyle="1" w:styleId="BodyTextIndentChar">
    <w:name w:val="Body Text Indent Char"/>
    <w:basedOn w:val="DefaultParagraphFont"/>
    <w:link w:val="BodyTextIndent"/>
    <w:rsid w:val="00864C0B"/>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595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7">
          <w:marLeft w:val="0"/>
          <w:marRight w:val="0"/>
          <w:marTop w:val="0"/>
          <w:marBottom w:val="0"/>
          <w:divBdr>
            <w:top w:val="none" w:sz="0" w:space="0" w:color="auto"/>
            <w:left w:val="none" w:sz="0" w:space="0" w:color="auto"/>
            <w:bottom w:val="none" w:sz="0" w:space="0" w:color="auto"/>
            <w:right w:val="none" w:sz="0" w:space="0" w:color="auto"/>
          </w:divBdr>
        </w:div>
        <w:div w:id="2084910904">
          <w:marLeft w:val="0"/>
          <w:marRight w:val="0"/>
          <w:marTop w:val="0"/>
          <w:marBottom w:val="0"/>
          <w:divBdr>
            <w:top w:val="none" w:sz="0" w:space="0" w:color="auto"/>
            <w:left w:val="none" w:sz="0" w:space="0" w:color="auto"/>
            <w:bottom w:val="none" w:sz="0" w:space="0" w:color="auto"/>
            <w:right w:val="none" w:sz="0" w:space="0" w:color="auto"/>
          </w:divBdr>
        </w:div>
        <w:div w:id="172233019">
          <w:marLeft w:val="0"/>
          <w:marRight w:val="0"/>
          <w:marTop w:val="0"/>
          <w:marBottom w:val="0"/>
          <w:divBdr>
            <w:top w:val="none" w:sz="0" w:space="0" w:color="auto"/>
            <w:left w:val="none" w:sz="0" w:space="0" w:color="auto"/>
            <w:bottom w:val="none" w:sz="0" w:space="0" w:color="auto"/>
            <w:right w:val="none" w:sz="0" w:space="0" w:color="auto"/>
          </w:divBdr>
        </w:div>
        <w:div w:id="398093449">
          <w:marLeft w:val="0"/>
          <w:marRight w:val="0"/>
          <w:marTop w:val="0"/>
          <w:marBottom w:val="0"/>
          <w:divBdr>
            <w:top w:val="none" w:sz="0" w:space="0" w:color="auto"/>
            <w:left w:val="none" w:sz="0" w:space="0" w:color="auto"/>
            <w:bottom w:val="none" w:sz="0" w:space="0" w:color="auto"/>
            <w:right w:val="none" w:sz="0" w:space="0" w:color="auto"/>
          </w:divBdr>
        </w:div>
        <w:div w:id="2014605850">
          <w:marLeft w:val="0"/>
          <w:marRight w:val="0"/>
          <w:marTop w:val="0"/>
          <w:marBottom w:val="0"/>
          <w:divBdr>
            <w:top w:val="none" w:sz="0" w:space="0" w:color="auto"/>
            <w:left w:val="none" w:sz="0" w:space="0" w:color="auto"/>
            <w:bottom w:val="none" w:sz="0" w:space="0" w:color="auto"/>
            <w:right w:val="none" w:sz="0" w:space="0" w:color="auto"/>
          </w:divBdr>
        </w:div>
        <w:div w:id="2081173174">
          <w:marLeft w:val="0"/>
          <w:marRight w:val="0"/>
          <w:marTop w:val="0"/>
          <w:marBottom w:val="0"/>
          <w:divBdr>
            <w:top w:val="none" w:sz="0" w:space="0" w:color="auto"/>
            <w:left w:val="none" w:sz="0" w:space="0" w:color="auto"/>
            <w:bottom w:val="none" w:sz="0" w:space="0" w:color="auto"/>
            <w:right w:val="none" w:sz="0" w:space="0" w:color="auto"/>
          </w:divBdr>
        </w:div>
        <w:div w:id="419718187">
          <w:marLeft w:val="0"/>
          <w:marRight w:val="0"/>
          <w:marTop w:val="0"/>
          <w:marBottom w:val="0"/>
          <w:divBdr>
            <w:top w:val="none" w:sz="0" w:space="0" w:color="auto"/>
            <w:left w:val="none" w:sz="0" w:space="0" w:color="auto"/>
            <w:bottom w:val="none" w:sz="0" w:space="0" w:color="auto"/>
            <w:right w:val="none" w:sz="0" w:space="0" w:color="auto"/>
          </w:divBdr>
        </w:div>
        <w:div w:id="1633056584">
          <w:marLeft w:val="0"/>
          <w:marRight w:val="0"/>
          <w:marTop w:val="0"/>
          <w:marBottom w:val="0"/>
          <w:divBdr>
            <w:top w:val="none" w:sz="0" w:space="0" w:color="auto"/>
            <w:left w:val="none" w:sz="0" w:space="0" w:color="auto"/>
            <w:bottom w:val="none" w:sz="0" w:space="0" w:color="auto"/>
            <w:right w:val="none" w:sz="0" w:space="0" w:color="auto"/>
          </w:divBdr>
        </w:div>
        <w:div w:id="697850046">
          <w:marLeft w:val="0"/>
          <w:marRight w:val="0"/>
          <w:marTop w:val="0"/>
          <w:marBottom w:val="0"/>
          <w:divBdr>
            <w:top w:val="none" w:sz="0" w:space="0" w:color="auto"/>
            <w:left w:val="none" w:sz="0" w:space="0" w:color="auto"/>
            <w:bottom w:val="none" w:sz="0" w:space="0" w:color="auto"/>
            <w:right w:val="none" w:sz="0" w:space="0" w:color="auto"/>
          </w:divBdr>
        </w:div>
        <w:div w:id="48309684">
          <w:marLeft w:val="0"/>
          <w:marRight w:val="0"/>
          <w:marTop w:val="0"/>
          <w:marBottom w:val="0"/>
          <w:divBdr>
            <w:top w:val="none" w:sz="0" w:space="0" w:color="auto"/>
            <w:left w:val="none" w:sz="0" w:space="0" w:color="auto"/>
            <w:bottom w:val="none" w:sz="0" w:space="0" w:color="auto"/>
            <w:right w:val="none" w:sz="0" w:space="0" w:color="auto"/>
          </w:divBdr>
        </w:div>
      </w:divsChild>
    </w:div>
    <w:div w:id="381172702">
      <w:bodyDiv w:val="1"/>
      <w:marLeft w:val="0"/>
      <w:marRight w:val="0"/>
      <w:marTop w:val="0"/>
      <w:marBottom w:val="0"/>
      <w:divBdr>
        <w:top w:val="none" w:sz="0" w:space="0" w:color="auto"/>
        <w:left w:val="none" w:sz="0" w:space="0" w:color="auto"/>
        <w:bottom w:val="none" w:sz="0" w:space="0" w:color="auto"/>
        <w:right w:val="none" w:sz="0" w:space="0" w:color="auto"/>
      </w:divBdr>
      <w:divsChild>
        <w:div w:id="1406298386">
          <w:marLeft w:val="0"/>
          <w:marRight w:val="0"/>
          <w:marTop w:val="0"/>
          <w:marBottom w:val="0"/>
          <w:divBdr>
            <w:top w:val="none" w:sz="0" w:space="0" w:color="auto"/>
            <w:left w:val="none" w:sz="0" w:space="0" w:color="auto"/>
            <w:bottom w:val="none" w:sz="0" w:space="0" w:color="auto"/>
            <w:right w:val="none" w:sz="0" w:space="0" w:color="auto"/>
          </w:divBdr>
        </w:div>
        <w:div w:id="2131630366">
          <w:marLeft w:val="0"/>
          <w:marRight w:val="0"/>
          <w:marTop w:val="0"/>
          <w:marBottom w:val="0"/>
          <w:divBdr>
            <w:top w:val="none" w:sz="0" w:space="0" w:color="auto"/>
            <w:left w:val="none" w:sz="0" w:space="0" w:color="auto"/>
            <w:bottom w:val="none" w:sz="0" w:space="0" w:color="auto"/>
            <w:right w:val="none" w:sz="0" w:space="0" w:color="auto"/>
          </w:divBdr>
        </w:div>
      </w:divsChild>
    </w:div>
    <w:div w:id="388771356">
      <w:bodyDiv w:val="1"/>
      <w:marLeft w:val="0"/>
      <w:marRight w:val="0"/>
      <w:marTop w:val="0"/>
      <w:marBottom w:val="0"/>
      <w:divBdr>
        <w:top w:val="none" w:sz="0" w:space="0" w:color="auto"/>
        <w:left w:val="none" w:sz="0" w:space="0" w:color="auto"/>
        <w:bottom w:val="none" w:sz="0" w:space="0" w:color="auto"/>
        <w:right w:val="none" w:sz="0" w:space="0" w:color="auto"/>
      </w:divBdr>
      <w:divsChild>
        <w:div w:id="152571182">
          <w:marLeft w:val="0"/>
          <w:marRight w:val="0"/>
          <w:marTop w:val="0"/>
          <w:marBottom w:val="0"/>
          <w:divBdr>
            <w:top w:val="none" w:sz="0" w:space="0" w:color="auto"/>
            <w:left w:val="none" w:sz="0" w:space="0" w:color="auto"/>
            <w:bottom w:val="none" w:sz="0" w:space="0" w:color="auto"/>
            <w:right w:val="none" w:sz="0" w:space="0" w:color="auto"/>
          </w:divBdr>
        </w:div>
        <w:div w:id="615217171">
          <w:marLeft w:val="0"/>
          <w:marRight w:val="0"/>
          <w:marTop w:val="0"/>
          <w:marBottom w:val="0"/>
          <w:divBdr>
            <w:top w:val="none" w:sz="0" w:space="0" w:color="auto"/>
            <w:left w:val="none" w:sz="0" w:space="0" w:color="auto"/>
            <w:bottom w:val="none" w:sz="0" w:space="0" w:color="auto"/>
            <w:right w:val="none" w:sz="0" w:space="0" w:color="auto"/>
          </w:divBdr>
        </w:div>
      </w:divsChild>
    </w:div>
    <w:div w:id="924655910">
      <w:bodyDiv w:val="1"/>
      <w:marLeft w:val="0"/>
      <w:marRight w:val="0"/>
      <w:marTop w:val="0"/>
      <w:marBottom w:val="0"/>
      <w:divBdr>
        <w:top w:val="none" w:sz="0" w:space="0" w:color="auto"/>
        <w:left w:val="none" w:sz="0" w:space="0" w:color="auto"/>
        <w:bottom w:val="none" w:sz="0" w:space="0" w:color="auto"/>
        <w:right w:val="none" w:sz="0" w:space="0" w:color="auto"/>
      </w:divBdr>
      <w:divsChild>
        <w:div w:id="550851046">
          <w:marLeft w:val="0"/>
          <w:marRight w:val="0"/>
          <w:marTop w:val="0"/>
          <w:marBottom w:val="0"/>
          <w:divBdr>
            <w:top w:val="none" w:sz="0" w:space="0" w:color="auto"/>
            <w:left w:val="none" w:sz="0" w:space="0" w:color="auto"/>
            <w:bottom w:val="none" w:sz="0" w:space="0" w:color="auto"/>
            <w:right w:val="none" w:sz="0" w:space="0" w:color="auto"/>
          </w:divBdr>
        </w:div>
        <w:div w:id="1925070573">
          <w:marLeft w:val="0"/>
          <w:marRight w:val="0"/>
          <w:marTop w:val="0"/>
          <w:marBottom w:val="0"/>
          <w:divBdr>
            <w:top w:val="none" w:sz="0" w:space="0" w:color="auto"/>
            <w:left w:val="none" w:sz="0" w:space="0" w:color="auto"/>
            <w:bottom w:val="none" w:sz="0" w:space="0" w:color="auto"/>
            <w:right w:val="none" w:sz="0" w:space="0" w:color="auto"/>
          </w:divBdr>
        </w:div>
        <w:div w:id="557401817">
          <w:marLeft w:val="0"/>
          <w:marRight w:val="0"/>
          <w:marTop w:val="0"/>
          <w:marBottom w:val="0"/>
          <w:divBdr>
            <w:top w:val="none" w:sz="0" w:space="0" w:color="auto"/>
            <w:left w:val="none" w:sz="0" w:space="0" w:color="auto"/>
            <w:bottom w:val="none" w:sz="0" w:space="0" w:color="auto"/>
            <w:right w:val="none" w:sz="0" w:space="0" w:color="auto"/>
          </w:divBdr>
        </w:div>
        <w:div w:id="2132240220">
          <w:marLeft w:val="0"/>
          <w:marRight w:val="0"/>
          <w:marTop w:val="0"/>
          <w:marBottom w:val="0"/>
          <w:divBdr>
            <w:top w:val="none" w:sz="0" w:space="0" w:color="auto"/>
            <w:left w:val="none" w:sz="0" w:space="0" w:color="auto"/>
            <w:bottom w:val="none" w:sz="0" w:space="0" w:color="auto"/>
            <w:right w:val="none" w:sz="0" w:space="0" w:color="auto"/>
          </w:divBdr>
        </w:div>
        <w:div w:id="1484351011">
          <w:marLeft w:val="0"/>
          <w:marRight w:val="0"/>
          <w:marTop w:val="0"/>
          <w:marBottom w:val="0"/>
          <w:divBdr>
            <w:top w:val="none" w:sz="0" w:space="0" w:color="auto"/>
            <w:left w:val="none" w:sz="0" w:space="0" w:color="auto"/>
            <w:bottom w:val="none" w:sz="0" w:space="0" w:color="auto"/>
            <w:right w:val="none" w:sz="0" w:space="0" w:color="auto"/>
          </w:divBdr>
        </w:div>
        <w:div w:id="1875537476">
          <w:marLeft w:val="0"/>
          <w:marRight w:val="0"/>
          <w:marTop w:val="0"/>
          <w:marBottom w:val="0"/>
          <w:divBdr>
            <w:top w:val="none" w:sz="0" w:space="0" w:color="auto"/>
            <w:left w:val="none" w:sz="0" w:space="0" w:color="auto"/>
            <w:bottom w:val="none" w:sz="0" w:space="0" w:color="auto"/>
            <w:right w:val="none" w:sz="0" w:space="0" w:color="auto"/>
          </w:divBdr>
        </w:div>
        <w:div w:id="1117024819">
          <w:marLeft w:val="0"/>
          <w:marRight w:val="0"/>
          <w:marTop w:val="0"/>
          <w:marBottom w:val="0"/>
          <w:divBdr>
            <w:top w:val="none" w:sz="0" w:space="0" w:color="auto"/>
            <w:left w:val="none" w:sz="0" w:space="0" w:color="auto"/>
            <w:bottom w:val="none" w:sz="0" w:space="0" w:color="auto"/>
            <w:right w:val="none" w:sz="0" w:space="0" w:color="auto"/>
          </w:divBdr>
        </w:div>
        <w:div w:id="888229284">
          <w:marLeft w:val="0"/>
          <w:marRight w:val="0"/>
          <w:marTop w:val="0"/>
          <w:marBottom w:val="0"/>
          <w:divBdr>
            <w:top w:val="none" w:sz="0" w:space="0" w:color="auto"/>
            <w:left w:val="none" w:sz="0" w:space="0" w:color="auto"/>
            <w:bottom w:val="none" w:sz="0" w:space="0" w:color="auto"/>
            <w:right w:val="none" w:sz="0" w:space="0" w:color="auto"/>
          </w:divBdr>
        </w:div>
        <w:div w:id="414984958">
          <w:marLeft w:val="0"/>
          <w:marRight w:val="0"/>
          <w:marTop w:val="0"/>
          <w:marBottom w:val="0"/>
          <w:divBdr>
            <w:top w:val="none" w:sz="0" w:space="0" w:color="auto"/>
            <w:left w:val="none" w:sz="0" w:space="0" w:color="auto"/>
            <w:bottom w:val="none" w:sz="0" w:space="0" w:color="auto"/>
            <w:right w:val="none" w:sz="0" w:space="0" w:color="auto"/>
          </w:divBdr>
        </w:div>
        <w:div w:id="1508717816">
          <w:marLeft w:val="0"/>
          <w:marRight w:val="0"/>
          <w:marTop w:val="0"/>
          <w:marBottom w:val="0"/>
          <w:divBdr>
            <w:top w:val="none" w:sz="0" w:space="0" w:color="auto"/>
            <w:left w:val="none" w:sz="0" w:space="0" w:color="auto"/>
            <w:bottom w:val="none" w:sz="0" w:space="0" w:color="auto"/>
            <w:right w:val="none" w:sz="0" w:space="0" w:color="auto"/>
          </w:divBdr>
        </w:div>
      </w:divsChild>
    </w:div>
    <w:div w:id="941302410">
      <w:bodyDiv w:val="1"/>
      <w:marLeft w:val="0"/>
      <w:marRight w:val="0"/>
      <w:marTop w:val="0"/>
      <w:marBottom w:val="0"/>
      <w:divBdr>
        <w:top w:val="none" w:sz="0" w:space="0" w:color="auto"/>
        <w:left w:val="none" w:sz="0" w:space="0" w:color="auto"/>
        <w:bottom w:val="none" w:sz="0" w:space="0" w:color="auto"/>
        <w:right w:val="none" w:sz="0" w:space="0" w:color="auto"/>
      </w:divBdr>
      <w:divsChild>
        <w:div w:id="1498226616">
          <w:marLeft w:val="0"/>
          <w:marRight w:val="0"/>
          <w:marTop w:val="0"/>
          <w:marBottom w:val="0"/>
          <w:divBdr>
            <w:top w:val="none" w:sz="0" w:space="0" w:color="auto"/>
            <w:left w:val="none" w:sz="0" w:space="0" w:color="auto"/>
            <w:bottom w:val="none" w:sz="0" w:space="0" w:color="auto"/>
            <w:right w:val="none" w:sz="0" w:space="0" w:color="auto"/>
          </w:divBdr>
        </w:div>
        <w:div w:id="1558932171">
          <w:marLeft w:val="0"/>
          <w:marRight w:val="0"/>
          <w:marTop w:val="0"/>
          <w:marBottom w:val="0"/>
          <w:divBdr>
            <w:top w:val="none" w:sz="0" w:space="0" w:color="auto"/>
            <w:left w:val="none" w:sz="0" w:space="0" w:color="auto"/>
            <w:bottom w:val="none" w:sz="0" w:space="0" w:color="auto"/>
            <w:right w:val="none" w:sz="0" w:space="0" w:color="auto"/>
          </w:divBdr>
        </w:div>
        <w:div w:id="457527914">
          <w:marLeft w:val="0"/>
          <w:marRight w:val="0"/>
          <w:marTop w:val="0"/>
          <w:marBottom w:val="0"/>
          <w:divBdr>
            <w:top w:val="none" w:sz="0" w:space="0" w:color="auto"/>
            <w:left w:val="none" w:sz="0" w:space="0" w:color="auto"/>
            <w:bottom w:val="none" w:sz="0" w:space="0" w:color="auto"/>
            <w:right w:val="none" w:sz="0" w:space="0" w:color="auto"/>
          </w:divBdr>
        </w:div>
        <w:div w:id="1508013983">
          <w:marLeft w:val="0"/>
          <w:marRight w:val="0"/>
          <w:marTop w:val="0"/>
          <w:marBottom w:val="0"/>
          <w:divBdr>
            <w:top w:val="none" w:sz="0" w:space="0" w:color="auto"/>
            <w:left w:val="none" w:sz="0" w:space="0" w:color="auto"/>
            <w:bottom w:val="none" w:sz="0" w:space="0" w:color="auto"/>
            <w:right w:val="none" w:sz="0" w:space="0" w:color="auto"/>
          </w:divBdr>
        </w:div>
        <w:div w:id="1170023110">
          <w:marLeft w:val="0"/>
          <w:marRight w:val="0"/>
          <w:marTop w:val="0"/>
          <w:marBottom w:val="0"/>
          <w:divBdr>
            <w:top w:val="none" w:sz="0" w:space="0" w:color="auto"/>
            <w:left w:val="none" w:sz="0" w:space="0" w:color="auto"/>
            <w:bottom w:val="none" w:sz="0" w:space="0" w:color="auto"/>
            <w:right w:val="none" w:sz="0" w:space="0" w:color="auto"/>
          </w:divBdr>
        </w:div>
        <w:div w:id="698042176">
          <w:marLeft w:val="0"/>
          <w:marRight w:val="0"/>
          <w:marTop w:val="0"/>
          <w:marBottom w:val="0"/>
          <w:divBdr>
            <w:top w:val="none" w:sz="0" w:space="0" w:color="auto"/>
            <w:left w:val="none" w:sz="0" w:space="0" w:color="auto"/>
            <w:bottom w:val="none" w:sz="0" w:space="0" w:color="auto"/>
            <w:right w:val="none" w:sz="0" w:space="0" w:color="auto"/>
          </w:divBdr>
        </w:div>
        <w:div w:id="57828921">
          <w:marLeft w:val="0"/>
          <w:marRight w:val="0"/>
          <w:marTop w:val="0"/>
          <w:marBottom w:val="0"/>
          <w:divBdr>
            <w:top w:val="none" w:sz="0" w:space="0" w:color="auto"/>
            <w:left w:val="none" w:sz="0" w:space="0" w:color="auto"/>
            <w:bottom w:val="none" w:sz="0" w:space="0" w:color="auto"/>
            <w:right w:val="none" w:sz="0" w:space="0" w:color="auto"/>
          </w:divBdr>
        </w:div>
      </w:divsChild>
    </w:div>
    <w:div w:id="1320617100">
      <w:bodyDiv w:val="1"/>
      <w:marLeft w:val="0"/>
      <w:marRight w:val="0"/>
      <w:marTop w:val="0"/>
      <w:marBottom w:val="0"/>
      <w:divBdr>
        <w:top w:val="none" w:sz="0" w:space="0" w:color="auto"/>
        <w:left w:val="none" w:sz="0" w:space="0" w:color="auto"/>
        <w:bottom w:val="none" w:sz="0" w:space="0" w:color="auto"/>
        <w:right w:val="none" w:sz="0" w:space="0" w:color="auto"/>
      </w:divBdr>
      <w:divsChild>
        <w:div w:id="1350066078">
          <w:marLeft w:val="0"/>
          <w:marRight w:val="0"/>
          <w:marTop w:val="0"/>
          <w:marBottom w:val="0"/>
          <w:divBdr>
            <w:top w:val="none" w:sz="0" w:space="0" w:color="auto"/>
            <w:left w:val="none" w:sz="0" w:space="0" w:color="auto"/>
            <w:bottom w:val="none" w:sz="0" w:space="0" w:color="auto"/>
            <w:right w:val="none" w:sz="0" w:space="0" w:color="auto"/>
          </w:divBdr>
        </w:div>
        <w:div w:id="1174563954">
          <w:marLeft w:val="0"/>
          <w:marRight w:val="0"/>
          <w:marTop w:val="0"/>
          <w:marBottom w:val="0"/>
          <w:divBdr>
            <w:top w:val="none" w:sz="0" w:space="0" w:color="auto"/>
            <w:left w:val="none" w:sz="0" w:space="0" w:color="auto"/>
            <w:bottom w:val="none" w:sz="0" w:space="0" w:color="auto"/>
            <w:right w:val="none" w:sz="0" w:space="0" w:color="auto"/>
          </w:divBdr>
        </w:div>
        <w:div w:id="2080008870">
          <w:marLeft w:val="0"/>
          <w:marRight w:val="0"/>
          <w:marTop w:val="0"/>
          <w:marBottom w:val="0"/>
          <w:divBdr>
            <w:top w:val="none" w:sz="0" w:space="0" w:color="auto"/>
            <w:left w:val="none" w:sz="0" w:space="0" w:color="auto"/>
            <w:bottom w:val="none" w:sz="0" w:space="0" w:color="auto"/>
            <w:right w:val="none" w:sz="0" w:space="0" w:color="auto"/>
          </w:divBdr>
        </w:div>
        <w:div w:id="2139182568">
          <w:marLeft w:val="0"/>
          <w:marRight w:val="0"/>
          <w:marTop w:val="0"/>
          <w:marBottom w:val="0"/>
          <w:divBdr>
            <w:top w:val="none" w:sz="0" w:space="0" w:color="auto"/>
            <w:left w:val="none" w:sz="0" w:space="0" w:color="auto"/>
            <w:bottom w:val="none" w:sz="0" w:space="0" w:color="auto"/>
            <w:right w:val="none" w:sz="0" w:space="0" w:color="auto"/>
          </w:divBdr>
        </w:div>
        <w:div w:id="1434125882">
          <w:marLeft w:val="0"/>
          <w:marRight w:val="0"/>
          <w:marTop w:val="0"/>
          <w:marBottom w:val="0"/>
          <w:divBdr>
            <w:top w:val="none" w:sz="0" w:space="0" w:color="auto"/>
            <w:left w:val="none" w:sz="0" w:space="0" w:color="auto"/>
            <w:bottom w:val="none" w:sz="0" w:space="0" w:color="auto"/>
            <w:right w:val="none" w:sz="0" w:space="0" w:color="auto"/>
          </w:divBdr>
        </w:div>
        <w:div w:id="1944141505">
          <w:marLeft w:val="0"/>
          <w:marRight w:val="0"/>
          <w:marTop w:val="0"/>
          <w:marBottom w:val="0"/>
          <w:divBdr>
            <w:top w:val="none" w:sz="0" w:space="0" w:color="auto"/>
            <w:left w:val="none" w:sz="0" w:space="0" w:color="auto"/>
            <w:bottom w:val="none" w:sz="0" w:space="0" w:color="auto"/>
            <w:right w:val="none" w:sz="0" w:space="0" w:color="auto"/>
          </w:divBdr>
        </w:div>
        <w:div w:id="118107186">
          <w:marLeft w:val="0"/>
          <w:marRight w:val="0"/>
          <w:marTop w:val="0"/>
          <w:marBottom w:val="0"/>
          <w:divBdr>
            <w:top w:val="none" w:sz="0" w:space="0" w:color="auto"/>
            <w:left w:val="none" w:sz="0" w:space="0" w:color="auto"/>
            <w:bottom w:val="none" w:sz="0" w:space="0" w:color="auto"/>
            <w:right w:val="none" w:sz="0" w:space="0" w:color="auto"/>
          </w:divBdr>
        </w:div>
        <w:div w:id="472068991">
          <w:marLeft w:val="0"/>
          <w:marRight w:val="0"/>
          <w:marTop w:val="0"/>
          <w:marBottom w:val="0"/>
          <w:divBdr>
            <w:top w:val="none" w:sz="0" w:space="0" w:color="auto"/>
            <w:left w:val="none" w:sz="0" w:space="0" w:color="auto"/>
            <w:bottom w:val="none" w:sz="0" w:space="0" w:color="auto"/>
            <w:right w:val="none" w:sz="0" w:space="0" w:color="auto"/>
          </w:divBdr>
        </w:div>
        <w:div w:id="927689993">
          <w:marLeft w:val="0"/>
          <w:marRight w:val="0"/>
          <w:marTop w:val="0"/>
          <w:marBottom w:val="0"/>
          <w:divBdr>
            <w:top w:val="none" w:sz="0" w:space="0" w:color="auto"/>
            <w:left w:val="none" w:sz="0" w:space="0" w:color="auto"/>
            <w:bottom w:val="none" w:sz="0" w:space="0" w:color="auto"/>
            <w:right w:val="none" w:sz="0" w:space="0" w:color="auto"/>
          </w:divBdr>
        </w:div>
        <w:div w:id="700083730">
          <w:marLeft w:val="0"/>
          <w:marRight w:val="0"/>
          <w:marTop w:val="0"/>
          <w:marBottom w:val="0"/>
          <w:divBdr>
            <w:top w:val="none" w:sz="0" w:space="0" w:color="auto"/>
            <w:left w:val="none" w:sz="0" w:space="0" w:color="auto"/>
            <w:bottom w:val="none" w:sz="0" w:space="0" w:color="auto"/>
            <w:right w:val="none" w:sz="0" w:space="0" w:color="auto"/>
          </w:divBdr>
        </w:div>
        <w:div w:id="1311013340">
          <w:marLeft w:val="0"/>
          <w:marRight w:val="0"/>
          <w:marTop w:val="0"/>
          <w:marBottom w:val="0"/>
          <w:divBdr>
            <w:top w:val="none" w:sz="0" w:space="0" w:color="auto"/>
            <w:left w:val="none" w:sz="0" w:space="0" w:color="auto"/>
            <w:bottom w:val="none" w:sz="0" w:space="0" w:color="auto"/>
            <w:right w:val="none" w:sz="0" w:space="0" w:color="auto"/>
          </w:divBdr>
        </w:div>
        <w:div w:id="112486514">
          <w:marLeft w:val="0"/>
          <w:marRight w:val="0"/>
          <w:marTop w:val="0"/>
          <w:marBottom w:val="0"/>
          <w:divBdr>
            <w:top w:val="none" w:sz="0" w:space="0" w:color="auto"/>
            <w:left w:val="none" w:sz="0" w:space="0" w:color="auto"/>
            <w:bottom w:val="none" w:sz="0" w:space="0" w:color="auto"/>
            <w:right w:val="none" w:sz="0" w:space="0" w:color="auto"/>
          </w:divBdr>
        </w:div>
        <w:div w:id="180559710">
          <w:marLeft w:val="0"/>
          <w:marRight w:val="0"/>
          <w:marTop w:val="0"/>
          <w:marBottom w:val="0"/>
          <w:divBdr>
            <w:top w:val="none" w:sz="0" w:space="0" w:color="auto"/>
            <w:left w:val="none" w:sz="0" w:space="0" w:color="auto"/>
            <w:bottom w:val="none" w:sz="0" w:space="0" w:color="auto"/>
            <w:right w:val="none" w:sz="0" w:space="0" w:color="auto"/>
          </w:divBdr>
        </w:div>
        <w:div w:id="1505245690">
          <w:marLeft w:val="0"/>
          <w:marRight w:val="0"/>
          <w:marTop w:val="0"/>
          <w:marBottom w:val="0"/>
          <w:divBdr>
            <w:top w:val="none" w:sz="0" w:space="0" w:color="auto"/>
            <w:left w:val="none" w:sz="0" w:space="0" w:color="auto"/>
            <w:bottom w:val="none" w:sz="0" w:space="0" w:color="auto"/>
            <w:right w:val="none" w:sz="0" w:space="0" w:color="auto"/>
          </w:divBdr>
        </w:div>
        <w:div w:id="887766166">
          <w:marLeft w:val="0"/>
          <w:marRight w:val="0"/>
          <w:marTop w:val="0"/>
          <w:marBottom w:val="0"/>
          <w:divBdr>
            <w:top w:val="none" w:sz="0" w:space="0" w:color="auto"/>
            <w:left w:val="none" w:sz="0" w:space="0" w:color="auto"/>
            <w:bottom w:val="none" w:sz="0" w:space="0" w:color="auto"/>
            <w:right w:val="none" w:sz="0" w:space="0" w:color="auto"/>
          </w:divBdr>
        </w:div>
        <w:div w:id="1401562323">
          <w:marLeft w:val="0"/>
          <w:marRight w:val="0"/>
          <w:marTop w:val="0"/>
          <w:marBottom w:val="0"/>
          <w:divBdr>
            <w:top w:val="none" w:sz="0" w:space="0" w:color="auto"/>
            <w:left w:val="none" w:sz="0" w:space="0" w:color="auto"/>
            <w:bottom w:val="none" w:sz="0" w:space="0" w:color="auto"/>
            <w:right w:val="none" w:sz="0" w:space="0" w:color="auto"/>
          </w:divBdr>
        </w:div>
        <w:div w:id="861358543">
          <w:marLeft w:val="0"/>
          <w:marRight w:val="0"/>
          <w:marTop w:val="0"/>
          <w:marBottom w:val="0"/>
          <w:divBdr>
            <w:top w:val="none" w:sz="0" w:space="0" w:color="auto"/>
            <w:left w:val="none" w:sz="0" w:space="0" w:color="auto"/>
            <w:bottom w:val="none" w:sz="0" w:space="0" w:color="auto"/>
            <w:right w:val="none" w:sz="0" w:space="0" w:color="auto"/>
          </w:divBdr>
        </w:div>
        <w:div w:id="704522971">
          <w:marLeft w:val="0"/>
          <w:marRight w:val="0"/>
          <w:marTop w:val="0"/>
          <w:marBottom w:val="0"/>
          <w:divBdr>
            <w:top w:val="none" w:sz="0" w:space="0" w:color="auto"/>
            <w:left w:val="none" w:sz="0" w:space="0" w:color="auto"/>
            <w:bottom w:val="none" w:sz="0" w:space="0" w:color="auto"/>
            <w:right w:val="none" w:sz="0" w:space="0" w:color="auto"/>
          </w:divBdr>
        </w:div>
        <w:div w:id="740714019">
          <w:marLeft w:val="0"/>
          <w:marRight w:val="0"/>
          <w:marTop w:val="0"/>
          <w:marBottom w:val="0"/>
          <w:divBdr>
            <w:top w:val="none" w:sz="0" w:space="0" w:color="auto"/>
            <w:left w:val="none" w:sz="0" w:space="0" w:color="auto"/>
            <w:bottom w:val="none" w:sz="0" w:space="0" w:color="auto"/>
            <w:right w:val="none" w:sz="0" w:space="0" w:color="auto"/>
          </w:divBdr>
        </w:div>
        <w:div w:id="1932279462">
          <w:marLeft w:val="0"/>
          <w:marRight w:val="0"/>
          <w:marTop w:val="0"/>
          <w:marBottom w:val="0"/>
          <w:divBdr>
            <w:top w:val="none" w:sz="0" w:space="0" w:color="auto"/>
            <w:left w:val="none" w:sz="0" w:space="0" w:color="auto"/>
            <w:bottom w:val="none" w:sz="0" w:space="0" w:color="auto"/>
            <w:right w:val="none" w:sz="0" w:space="0" w:color="auto"/>
          </w:divBdr>
        </w:div>
        <w:div w:id="19278444">
          <w:marLeft w:val="0"/>
          <w:marRight w:val="0"/>
          <w:marTop w:val="0"/>
          <w:marBottom w:val="0"/>
          <w:divBdr>
            <w:top w:val="none" w:sz="0" w:space="0" w:color="auto"/>
            <w:left w:val="none" w:sz="0" w:space="0" w:color="auto"/>
            <w:bottom w:val="none" w:sz="0" w:space="0" w:color="auto"/>
            <w:right w:val="none" w:sz="0" w:space="0" w:color="auto"/>
          </w:divBdr>
        </w:div>
        <w:div w:id="248007309">
          <w:marLeft w:val="0"/>
          <w:marRight w:val="0"/>
          <w:marTop w:val="0"/>
          <w:marBottom w:val="0"/>
          <w:divBdr>
            <w:top w:val="none" w:sz="0" w:space="0" w:color="auto"/>
            <w:left w:val="none" w:sz="0" w:space="0" w:color="auto"/>
            <w:bottom w:val="none" w:sz="0" w:space="0" w:color="auto"/>
            <w:right w:val="none" w:sz="0" w:space="0" w:color="auto"/>
          </w:divBdr>
        </w:div>
        <w:div w:id="520171153">
          <w:marLeft w:val="0"/>
          <w:marRight w:val="0"/>
          <w:marTop w:val="0"/>
          <w:marBottom w:val="0"/>
          <w:divBdr>
            <w:top w:val="none" w:sz="0" w:space="0" w:color="auto"/>
            <w:left w:val="none" w:sz="0" w:space="0" w:color="auto"/>
            <w:bottom w:val="none" w:sz="0" w:space="0" w:color="auto"/>
            <w:right w:val="none" w:sz="0" w:space="0" w:color="auto"/>
          </w:divBdr>
        </w:div>
        <w:div w:id="2033919240">
          <w:marLeft w:val="0"/>
          <w:marRight w:val="0"/>
          <w:marTop w:val="0"/>
          <w:marBottom w:val="0"/>
          <w:divBdr>
            <w:top w:val="none" w:sz="0" w:space="0" w:color="auto"/>
            <w:left w:val="none" w:sz="0" w:space="0" w:color="auto"/>
            <w:bottom w:val="none" w:sz="0" w:space="0" w:color="auto"/>
            <w:right w:val="none" w:sz="0" w:space="0" w:color="auto"/>
          </w:divBdr>
        </w:div>
        <w:div w:id="1012223268">
          <w:marLeft w:val="0"/>
          <w:marRight w:val="0"/>
          <w:marTop w:val="0"/>
          <w:marBottom w:val="0"/>
          <w:divBdr>
            <w:top w:val="none" w:sz="0" w:space="0" w:color="auto"/>
            <w:left w:val="none" w:sz="0" w:space="0" w:color="auto"/>
            <w:bottom w:val="none" w:sz="0" w:space="0" w:color="auto"/>
            <w:right w:val="none" w:sz="0" w:space="0" w:color="auto"/>
          </w:divBdr>
        </w:div>
        <w:div w:id="1792480176">
          <w:marLeft w:val="0"/>
          <w:marRight w:val="0"/>
          <w:marTop w:val="0"/>
          <w:marBottom w:val="0"/>
          <w:divBdr>
            <w:top w:val="none" w:sz="0" w:space="0" w:color="auto"/>
            <w:left w:val="none" w:sz="0" w:space="0" w:color="auto"/>
            <w:bottom w:val="none" w:sz="0" w:space="0" w:color="auto"/>
            <w:right w:val="none" w:sz="0" w:space="0" w:color="auto"/>
          </w:divBdr>
        </w:div>
        <w:div w:id="1155141619">
          <w:marLeft w:val="0"/>
          <w:marRight w:val="0"/>
          <w:marTop w:val="0"/>
          <w:marBottom w:val="0"/>
          <w:divBdr>
            <w:top w:val="none" w:sz="0" w:space="0" w:color="auto"/>
            <w:left w:val="none" w:sz="0" w:space="0" w:color="auto"/>
            <w:bottom w:val="none" w:sz="0" w:space="0" w:color="auto"/>
            <w:right w:val="none" w:sz="0" w:space="0" w:color="auto"/>
          </w:divBdr>
        </w:div>
        <w:div w:id="1591083757">
          <w:marLeft w:val="0"/>
          <w:marRight w:val="0"/>
          <w:marTop w:val="0"/>
          <w:marBottom w:val="0"/>
          <w:divBdr>
            <w:top w:val="none" w:sz="0" w:space="0" w:color="auto"/>
            <w:left w:val="none" w:sz="0" w:space="0" w:color="auto"/>
            <w:bottom w:val="none" w:sz="0" w:space="0" w:color="auto"/>
            <w:right w:val="none" w:sz="0" w:space="0" w:color="auto"/>
          </w:divBdr>
        </w:div>
        <w:div w:id="1201429582">
          <w:marLeft w:val="0"/>
          <w:marRight w:val="0"/>
          <w:marTop w:val="0"/>
          <w:marBottom w:val="0"/>
          <w:divBdr>
            <w:top w:val="none" w:sz="0" w:space="0" w:color="auto"/>
            <w:left w:val="none" w:sz="0" w:space="0" w:color="auto"/>
            <w:bottom w:val="none" w:sz="0" w:space="0" w:color="auto"/>
            <w:right w:val="none" w:sz="0" w:space="0" w:color="auto"/>
          </w:divBdr>
        </w:div>
        <w:div w:id="1161458535">
          <w:marLeft w:val="0"/>
          <w:marRight w:val="0"/>
          <w:marTop w:val="0"/>
          <w:marBottom w:val="0"/>
          <w:divBdr>
            <w:top w:val="none" w:sz="0" w:space="0" w:color="auto"/>
            <w:left w:val="none" w:sz="0" w:space="0" w:color="auto"/>
            <w:bottom w:val="none" w:sz="0" w:space="0" w:color="auto"/>
            <w:right w:val="none" w:sz="0" w:space="0" w:color="auto"/>
          </w:divBdr>
        </w:div>
        <w:div w:id="1871263327">
          <w:marLeft w:val="0"/>
          <w:marRight w:val="0"/>
          <w:marTop w:val="0"/>
          <w:marBottom w:val="0"/>
          <w:divBdr>
            <w:top w:val="none" w:sz="0" w:space="0" w:color="auto"/>
            <w:left w:val="none" w:sz="0" w:space="0" w:color="auto"/>
            <w:bottom w:val="none" w:sz="0" w:space="0" w:color="auto"/>
            <w:right w:val="none" w:sz="0" w:space="0" w:color="auto"/>
          </w:divBdr>
        </w:div>
        <w:div w:id="1874658779">
          <w:marLeft w:val="0"/>
          <w:marRight w:val="0"/>
          <w:marTop w:val="0"/>
          <w:marBottom w:val="0"/>
          <w:divBdr>
            <w:top w:val="none" w:sz="0" w:space="0" w:color="auto"/>
            <w:left w:val="none" w:sz="0" w:space="0" w:color="auto"/>
            <w:bottom w:val="none" w:sz="0" w:space="0" w:color="auto"/>
            <w:right w:val="none" w:sz="0" w:space="0" w:color="auto"/>
          </w:divBdr>
        </w:div>
        <w:div w:id="686756747">
          <w:marLeft w:val="0"/>
          <w:marRight w:val="0"/>
          <w:marTop w:val="0"/>
          <w:marBottom w:val="0"/>
          <w:divBdr>
            <w:top w:val="none" w:sz="0" w:space="0" w:color="auto"/>
            <w:left w:val="none" w:sz="0" w:space="0" w:color="auto"/>
            <w:bottom w:val="none" w:sz="0" w:space="0" w:color="auto"/>
            <w:right w:val="none" w:sz="0" w:space="0" w:color="auto"/>
          </w:divBdr>
        </w:div>
        <w:div w:id="1375614711">
          <w:marLeft w:val="0"/>
          <w:marRight w:val="0"/>
          <w:marTop w:val="0"/>
          <w:marBottom w:val="0"/>
          <w:divBdr>
            <w:top w:val="none" w:sz="0" w:space="0" w:color="auto"/>
            <w:left w:val="none" w:sz="0" w:space="0" w:color="auto"/>
            <w:bottom w:val="none" w:sz="0" w:space="0" w:color="auto"/>
            <w:right w:val="none" w:sz="0" w:space="0" w:color="auto"/>
          </w:divBdr>
        </w:div>
        <w:div w:id="694623149">
          <w:marLeft w:val="0"/>
          <w:marRight w:val="0"/>
          <w:marTop w:val="0"/>
          <w:marBottom w:val="0"/>
          <w:divBdr>
            <w:top w:val="none" w:sz="0" w:space="0" w:color="auto"/>
            <w:left w:val="none" w:sz="0" w:space="0" w:color="auto"/>
            <w:bottom w:val="none" w:sz="0" w:space="0" w:color="auto"/>
            <w:right w:val="none" w:sz="0" w:space="0" w:color="auto"/>
          </w:divBdr>
        </w:div>
      </w:divsChild>
    </w:div>
    <w:div w:id="1612735566">
      <w:bodyDiv w:val="1"/>
      <w:marLeft w:val="0"/>
      <w:marRight w:val="0"/>
      <w:marTop w:val="0"/>
      <w:marBottom w:val="0"/>
      <w:divBdr>
        <w:top w:val="none" w:sz="0" w:space="0" w:color="auto"/>
        <w:left w:val="none" w:sz="0" w:space="0" w:color="auto"/>
        <w:bottom w:val="none" w:sz="0" w:space="0" w:color="auto"/>
        <w:right w:val="none" w:sz="0" w:space="0" w:color="auto"/>
      </w:divBdr>
      <w:divsChild>
        <w:div w:id="678627347">
          <w:marLeft w:val="0"/>
          <w:marRight w:val="0"/>
          <w:marTop w:val="0"/>
          <w:marBottom w:val="0"/>
          <w:divBdr>
            <w:top w:val="none" w:sz="0" w:space="0" w:color="auto"/>
            <w:left w:val="none" w:sz="0" w:space="0" w:color="auto"/>
            <w:bottom w:val="none" w:sz="0" w:space="0" w:color="auto"/>
            <w:right w:val="none" w:sz="0" w:space="0" w:color="auto"/>
          </w:divBdr>
        </w:div>
        <w:div w:id="1519583282">
          <w:marLeft w:val="0"/>
          <w:marRight w:val="0"/>
          <w:marTop w:val="0"/>
          <w:marBottom w:val="0"/>
          <w:divBdr>
            <w:top w:val="none" w:sz="0" w:space="0" w:color="auto"/>
            <w:left w:val="none" w:sz="0" w:space="0" w:color="auto"/>
            <w:bottom w:val="none" w:sz="0" w:space="0" w:color="auto"/>
            <w:right w:val="none" w:sz="0" w:space="0" w:color="auto"/>
          </w:divBdr>
        </w:div>
        <w:div w:id="291904365">
          <w:marLeft w:val="0"/>
          <w:marRight w:val="0"/>
          <w:marTop w:val="0"/>
          <w:marBottom w:val="0"/>
          <w:divBdr>
            <w:top w:val="none" w:sz="0" w:space="0" w:color="auto"/>
            <w:left w:val="none" w:sz="0" w:space="0" w:color="auto"/>
            <w:bottom w:val="none" w:sz="0" w:space="0" w:color="auto"/>
            <w:right w:val="none" w:sz="0" w:space="0" w:color="auto"/>
          </w:divBdr>
        </w:div>
        <w:div w:id="739719213">
          <w:marLeft w:val="0"/>
          <w:marRight w:val="0"/>
          <w:marTop w:val="0"/>
          <w:marBottom w:val="0"/>
          <w:divBdr>
            <w:top w:val="none" w:sz="0" w:space="0" w:color="auto"/>
            <w:left w:val="none" w:sz="0" w:space="0" w:color="auto"/>
            <w:bottom w:val="none" w:sz="0" w:space="0" w:color="auto"/>
            <w:right w:val="none" w:sz="0" w:space="0" w:color="auto"/>
          </w:divBdr>
        </w:div>
        <w:div w:id="972565117">
          <w:marLeft w:val="0"/>
          <w:marRight w:val="0"/>
          <w:marTop w:val="0"/>
          <w:marBottom w:val="0"/>
          <w:divBdr>
            <w:top w:val="none" w:sz="0" w:space="0" w:color="auto"/>
            <w:left w:val="none" w:sz="0" w:space="0" w:color="auto"/>
            <w:bottom w:val="none" w:sz="0" w:space="0" w:color="auto"/>
            <w:right w:val="none" w:sz="0" w:space="0" w:color="auto"/>
          </w:divBdr>
        </w:div>
        <w:div w:id="477381056">
          <w:marLeft w:val="0"/>
          <w:marRight w:val="0"/>
          <w:marTop w:val="0"/>
          <w:marBottom w:val="0"/>
          <w:divBdr>
            <w:top w:val="none" w:sz="0" w:space="0" w:color="auto"/>
            <w:left w:val="none" w:sz="0" w:space="0" w:color="auto"/>
            <w:bottom w:val="none" w:sz="0" w:space="0" w:color="auto"/>
            <w:right w:val="none" w:sz="0" w:space="0" w:color="auto"/>
          </w:divBdr>
        </w:div>
        <w:div w:id="1975868362">
          <w:marLeft w:val="0"/>
          <w:marRight w:val="0"/>
          <w:marTop w:val="0"/>
          <w:marBottom w:val="0"/>
          <w:divBdr>
            <w:top w:val="none" w:sz="0" w:space="0" w:color="auto"/>
            <w:left w:val="none" w:sz="0" w:space="0" w:color="auto"/>
            <w:bottom w:val="none" w:sz="0" w:space="0" w:color="auto"/>
            <w:right w:val="none" w:sz="0" w:space="0" w:color="auto"/>
          </w:divBdr>
        </w:div>
        <w:div w:id="135223765">
          <w:marLeft w:val="0"/>
          <w:marRight w:val="0"/>
          <w:marTop w:val="0"/>
          <w:marBottom w:val="0"/>
          <w:divBdr>
            <w:top w:val="none" w:sz="0" w:space="0" w:color="auto"/>
            <w:left w:val="none" w:sz="0" w:space="0" w:color="auto"/>
            <w:bottom w:val="none" w:sz="0" w:space="0" w:color="auto"/>
            <w:right w:val="none" w:sz="0" w:space="0" w:color="auto"/>
          </w:divBdr>
        </w:div>
        <w:div w:id="1783962378">
          <w:marLeft w:val="0"/>
          <w:marRight w:val="0"/>
          <w:marTop w:val="0"/>
          <w:marBottom w:val="0"/>
          <w:divBdr>
            <w:top w:val="none" w:sz="0" w:space="0" w:color="auto"/>
            <w:left w:val="none" w:sz="0" w:space="0" w:color="auto"/>
            <w:bottom w:val="none" w:sz="0" w:space="0" w:color="auto"/>
            <w:right w:val="none" w:sz="0" w:space="0" w:color="auto"/>
          </w:divBdr>
        </w:div>
        <w:div w:id="1297756728">
          <w:marLeft w:val="0"/>
          <w:marRight w:val="0"/>
          <w:marTop w:val="0"/>
          <w:marBottom w:val="0"/>
          <w:divBdr>
            <w:top w:val="none" w:sz="0" w:space="0" w:color="auto"/>
            <w:left w:val="none" w:sz="0" w:space="0" w:color="auto"/>
            <w:bottom w:val="none" w:sz="0" w:space="0" w:color="auto"/>
            <w:right w:val="none" w:sz="0" w:space="0" w:color="auto"/>
          </w:divBdr>
        </w:div>
        <w:div w:id="534195636">
          <w:marLeft w:val="0"/>
          <w:marRight w:val="0"/>
          <w:marTop w:val="0"/>
          <w:marBottom w:val="0"/>
          <w:divBdr>
            <w:top w:val="none" w:sz="0" w:space="0" w:color="auto"/>
            <w:left w:val="none" w:sz="0" w:space="0" w:color="auto"/>
            <w:bottom w:val="none" w:sz="0" w:space="0" w:color="auto"/>
            <w:right w:val="none" w:sz="0" w:space="0" w:color="auto"/>
          </w:divBdr>
        </w:div>
        <w:div w:id="1892692364">
          <w:marLeft w:val="0"/>
          <w:marRight w:val="0"/>
          <w:marTop w:val="0"/>
          <w:marBottom w:val="0"/>
          <w:divBdr>
            <w:top w:val="none" w:sz="0" w:space="0" w:color="auto"/>
            <w:left w:val="none" w:sz="0" w:space="0" w:color="auto"/>
            <w:bottom w:val="none" w:sz="0" w:space="0" w:color="auto"/>
            <w:right w:val="none" w:sz="0" w:space="0" w:color="auto"/>
          </w:divBdr>
        </w:div>
      </w:divsChild>
    </w:div>
    <w:div w:id="1966807244">
      <w:bodyDiv w:val="1"/>
      <w:marLeft w:val="0"/>
      <w:marRight w:val="0"/>
      <w:marTop w:val="0"/>
      <w:marBottom w:val="0"/>
      <w:divBdr>
        <w:top w:val="none" w:sz="0" w:space="0" w:color="auto"/>
        <w:left w:val="none" w:sz="0" w:space="0" w:color="auto"/>
        <w:bottom w:val="none" w:sz="0" w:space="0" w:color="auto"/>
        <w:right w:val="none" w:sz="0" w:space="0" w:color="auto"/>
      </w:divBdr>
      <w:divsChild>
        <w:div w:id="45227953">
          <w:marLeft w:val="0"/>
          <w:marRight w:val="0"/>
          <w:marTop w:val="0"/>
          <w:marBottom w:val="0"/>
          <w:divBdr>
            <w:top w:val="none" w:sz="0" w:space="0" w:color="auto"/>
            <w:left w:val="none" w:sz="0" w:space="0" w:color="auto"/>
            <w:bottom w:val="none" w:sz="0" w:space="0" w:color="auto"/>
            <w:right w:val="none" w:sz="0" w:space="0" w:color="auto"/>
          </w:divBdr>
        </w:div>
        <w:div w:id="1680113080">
          <w:marLeft w:val="0"/>
          <w:marRight w:val="0"/>
          <w:marTop w:val="0"/>
          <w:marBottom w:val="0"/>
          <w:divBdr>
            <w:top w:val="none" w:sz="0" w:space="0" w:color="auto"/>
            <w:left w:val="none" w:sz="0" w:space="0" w:color="auto"/>
            <w:bottom w:val="none" w:sz="0" w:space="0" w:color="auto"/>
            <w:right w:val="none" w:sz="0" w:space="0" w:color="auto"/>
          </w:divBdr>
        </w:div>
        <w:div w:id="648166815">
          <w:marLeft w:val="0"/>
          <w:marRight w:val="0"/>
          <w:marTop w:val="0"/>
          <w:marBottom w:val="0"/>
          <w:divBdr>
            <w:top w:val="none" w:sz="0" w:space="0" w:color="auto"/>
            <w:left w:val="none" w:sz="0" w:space="0" w:color="auto"/>
            <w:bottom w:val="none" w:sz="0" w:space="0" w:color="auto"/>
            <w:right w:val="none" w:sz="0" w:space="0" w:color="auto"/>
          </w:divBdr>
        </w:div>
        <w:div w:id="535191871">
          <w:marLeft w:val="0"/>
          <w:marRight w:val="0"/>
          <w:marTop w:val="0"/>
          <w:marBottom w:val="0"/>
          <w:divBdr>
            <w:top w:val="none" w:sz="0" w:space="0" w:color="auto"/>
            <w:left w:val="none" w:sz="0" w:space="0" w:color="auto"/>
            <w:bottom w:val="none" w:sz="0" w:space="0" w:color="auto"/>
            <w:right w:val="none" w:sz="0" w:space="0" w:color="auto"/>
          </w:divBdr>
        </w:div>
        <w:div w:id="1644388965">
          <w:marLeft w:val="0"/>
          <w:marRight w:val="0"/>
          <w:marTop w:val="0"/>
          <w:marBottom w:val="0"/>
          <w:divBdr>
            <w:top w:val="none" w:sz="0" w:space="0" w:color="auto"/>
            <w:left w:val="none" w:sz="0" w:space="0" w:color="auto"/>
            <w:bottom w:val="none" w:sz="0" w:space="0" w:color="auto"/>
            <w:right w:val="none" w:sz="0" w:space="0" w:color="auto"/>
          </w:divBdr>
        </w:div>
        <w:div w:id="1441800280">
          <w:marLeft w:val="0"/>
          <w:marRight w:val="0"/>
          <w:marTop w:val="0"/>
          <w:marBottom w:val="0"/>
          <w:divBdr>
            <w:top w:val="none" w:sz="0" w:space="0" w:color="auto"/>
            <w:left w:val="none" w:sz="0" w:space="0" w:color="auto"/>
            <w:bottom w:val="none" w:sz="0" w:space="0" w:color="auto"/>
            <w:right w:val="none" w:sz="0" w:space="0" w:color="auto"/>
          </w:divBdr>
        </w:div>
        <w:div w:id="1710691268">
          <w:marLeft w:val="0"/>
          <w:marRight w:val="0"/>
          <w:marTop w:val="0"/>
          <w:marBottom w:val="0"/>
          <w:divBdr>
            <w:top w:val="none" w:sz="0" w:space="0" w:color="auto"/>
            <w:left w:val="none" w:sz="0" w:space="0" w:color="auto"/>
            <w:bottom w:val="none" w:sz="0" w:space="0" w:color="auto"/>
            <w:right w:val="none" w:sz="0" w:space="0" w:color="auto"/>
          </w:divBdr>
        </w:div>
        <w:div w:id="1385250421">
          <w:marLeft w:val="0"/>
          <w:marRight w:val="0"/>
          <w:marTop w:val="0"/>
          <w:marBottom w:val="0"/>
          <w:divBdr>
            <w:top w:val="none" w:sz="0" w:space="0" w:color="auto"/>
            <w:left w:val="none" w:sz="0" w:space="0" w:color="auto"/>
            <w:bottom w:val="none" w:sz="0" w:space="0" w:color="auto"/>
            <w:right w:val="none" w:sz="0" w:space="0" w:color="auto"/>
          </w:divBdr>
        </w:div>
        <w:div w:id="920872963">
          <w:marLeft w:val="0"/>
          <w:marRight w:val="0"/>
          <w:marTop w:val="0"/>
          <w:marBottom w:val="0"/>
          <w:divBdr>
            <w:top w:val="none" w:sz="0" w:space="0" w:color="auto"/>
            <w:left w:val="none" w:sz="0" w:space="0" w:color="auto"/>
            <w:bottom w:val="none" w:sz="0" w:space="0" w:color="auto"/>
            <w:right w:val="none" w:sz="0" w:space="0" w:color="auto"/>
          </w:divBdr>
        </w:div>
        <w:div w:id="1447693523">
          <w:marLeft w:val="0"/>
          <w:marRight w:val="0"/>
          <w:marTop w:val="0"/>
          <w:marBottom w:val="0"/>
          <w:divBdr>
            <w:top w:val="none" w:sz="0" w:space="0" w:color="auto"/>
            <w:left w:val="none" w:sz="0" w:space="0" w:color="auto"/>
            <w:bottom w:val="none" w:sz="0" w:space="0" w:color="auto"/>
            <w:right w:val="none" w:sz="0" w:space="0" w:color="auto"/>
          </w:divBdr>
        </w:div>
        <w:div w:id="106856314">
          <w:marLeft w:val="0"/>
          <w:marRight w:val="0"/>
          <w:marTop w:val="0"/>
          <w:marBottom w:val="0"/>
          <w:divBdr>
            <w:top w:val="none" w:sz="0" w:space="0" w:color="auto"/>
            <w:left w:val="none" w:sz="0" w:space="0" w:color="auto"/>
            <w:bottom w:val="none" w:sz="0" w:space="0" w:color="auto"/>
            <w:right w:val="none" w:sz="0" w:space="0" w:color="auto"/>
          </w:divBdr>
        </w:div>
        <w:div w:id="134759648">
          <w:marLeft w:val="0"/>
          <w:marRight w:val="0"/>
          <w:marTop w:val="0"/>
          <w:marBottom w:val="0"/>
          <w:divBdr>
            <w:top w:val="none" w:sz="0" w:space="0" w:color="auto"/>
            <w:left w:val="none" w:sz="0" w:space="0" w:color="auto"/>
            <w:bottom w:val="none" w:sz="0" w:space="0" w:color="auto"/>
            <w:right w:val="none" w:sz="0" w:space="0" w:color="auto"/>
          </w:divBdr>
        </w:div>
        <w:div w:id="1468889901">
          <w:marLeft w:val="0"/>
          <w:marRight w:val="0"/>
          <w:marTop w:val="0"/>
          <w:marBottom w:val="0"/>
          <w:divBdr>
            <w:top w:val="none" w:sz="0" w:space="0" w:color="auto"/>
            <w:left w:val="none" w:sz="0" w:space="0" w:color="auto"/>
            <w:bottom w:val="none" w:sz="0" w:space="0" w:color="auto"/>
            <w:right w:val="none" w:sz="0" w:space="0" w:color="auto"/>
          </w:divBdr>
        </w:div>
        <w:div w:id="516627474">
          <w:marLeft w:val="0"/>
          <w:marRight w:val="0"/>
          <w:marTop w:val="0"/>
          <w:marBottom w:val="0"/>
          <w:divBdr>
            <w:top w:val="none" w:sz="0" w:space="0" w:color="auto"/>
            <w:left w:val="none" w:sz="0" w:space="0" w:color="auto"/>
            <w:bottom w:val="none" w:sz="0" w:space="0" w:color="auto"/>
            <w:right w:val="none" w:sz="0" w:space="0" w:color="auto"/>
          </w:divBdr>
        </w:div>
        <w:div w:id="1544320953">
          <w:marLeft w:val="0"/>
          <w:marRight w:val="0"/>
          <w:marTop w:val="0"/>
          <w:marBottom w:val="0"/>
          <w:divBdr>
            <w:top w:val="none" w:sz="0" w:space="0" w:color="auto"/>
            <w:left w:val="none" w:sz="0" w:space="0" w:color="auto"/>
            <w:bottom w:val="none" w:sz="0" w:space="0" w:color="auto"/>
            <w:right w:val="none" w:sz="0" w:space="0" w:color="auto"/>
          </w:divBdr>
        </w:div>
        <w:div w:id="453332865">
          <w:marLeft w:val="0"/>
          <w:marRight w:val="0"/>
          <w:marTop w:val="0"/>
          <w:marBottom w:val="0"/>
          <w:divBdr>
            <w:top w:val="none" w:sz="0" w:space="0" w:color="auto"/>
            <w:left w:val="none" w:sz="0" w:space="0" w:color="auto"/>
            <w:bottom w:val="none" w:sz="0" w:space="0" w:color="auto"/>
            <w:right w:val="none" w:sz="0" w:space="0" w:color="auto"/>
          </w:divBdr>
        </w:div>
        <w:div w:id="793402269">
          <w:marLeft w:val="0"/>
          <w:marRight w:val="0"/>
          <w:marTop w:val="0"/>
          <w:marBottom w:val="0"/>
          <w:divBdr>
            <w:top w:val="none" w:sz="0" w:space="0" w:color="auto"/>
            <w:left w:val="none" w:sz="0" w:space="0" w:color="auto"/>
            <w:bottom w:val="none" w:sz="0" w:space="0" w:color="auto"/>
            <w:right w:val="none" w:sz="0" w:space="0" w:color="auto"/>
          </w:divBdr>
        </w:div>
        <w:div w:id="671839439">
          <w:marLeft w:val="0"/>
          <w:marRight w:val="0"/>
          <w:marTop w:val="0"/>
          <w:marBottom w:val="0"/>
          <w:divBdr>
            <w:top w:val="none" w:sz="0" w:space="0" w:color="auto"/>
            <w:left w:val="none" w:sz="0" w:space="0" w:color="auto"/>
            <w:bottom w:val="none" w:sz="0" w:space="0" w:color="auto"/>
            <w:right w:val="none" w:sz="0" w:space="0" w:color="auto"/>
          </w:divBdr>
        </w:div>
        <w:div w:id="1272513319">
          <w:marLeft w:val="0"/>
          <w:marRight w:val="0"/>
          <w:marTop w:val="0"/>
          <w:marBottom w:val="0"/>
          <w:divBdr>
            <w:top w:val="none" w:sz="0" w:space="0" w:color="auto"/>
            <w:left w:val="none" w:sz="0" w:space="0" w:color="auto"/>
            <w:bottom w:val="none" w:sz="0" w:space="0" w:color="auto"/>
            <w:right w:val="none" w:sz="0" w:space="0" w:color="auto"/>
          </w:divBdr>
        </w:div>
        <w:div w:id="2026587730">
          <w:marLeft w:val="0"/>
          <w:marRight w:val="0"/>
          <w:marTop w:val="0"/>
          <w:marBottom w:val="0"/>
          <w:divBdr>
            <w:top w:val="none" w:sz="0" w:space="0" w:color="auto"/>
            <w:left w:val="none" w:sz="0" w:space="0" w:color="auto"/>
            <w:bottom w:val="none" w:sz="0" w:space="0" w:color="auto"/>
            <w:right w:val="none" w:sz="0" w:space="0" w:color="auto"/>
          </w:divBdr>
        </w:div>
        <w:div w:id="1148324364">
          <w:marLeft w:val="0"/>
          <w:marRight w:val="0"/>
          <w:marTop w:val="0"/>
          <w:marBottom w:val="0"/>
          <w:divBdr>
            <w:top w:val="none" w:sz="0" w:space="0" w:color="auto"/>
            <w:left w:val="none" w:sz="0" w:space="0" w:color="auto"/>
            <w:bottom w:val="none" w:sz="0" w:space="0" w:color="auto"/>
            <w:right w:val="none" w:sz="0" w:space="0" w:color="auto"/>
          </w:divBdr>
        </w:div>
        <w:div w:id="2121755931">
          <w:marLeft w:val="0"/>
          <w:marRight w:val="0"/>
          <w:marTop w:val="0"/>
          <w:marBottom w:val="0"/>
          <w:divBdr>
            <w:top w:val="none" w:sz="0" w:space="0" w:color="auto"/>
            <w:left w:val="none" w:sz="0" w:space="0" w:color="auto"/>
            <w:bottom w:val="none" w:sz="0" w:space="0" w:color="auto"/>
            <w:right w:val="none" w:sz="0" w:space="0" w:color="auto"/>
          </w:divBdr>
        </w:div>
        <w:div w:id="1480073109">
          <w:marLeft w:val="0"/>
          <w:marRight w:val="0"/>
          <w:marTop w:val="0"/>
          <w:marBottom w:val="0"/>
          <w:divBdr>
            <w:top w:val="none" w:sz="0" w:space="0" w:color="auto"/>
            <w:left w:val="none" w:sz="0" w:space="0" w:color="auto"/>
            <w:bottom w:val="none" w:sz="0" w:space="0" w:color="auto"/>
            <w:right w:val="none" w:sz="0" w:space="0" w:color="auto"/>
          </w:divBdr>
        </w:div>
        <w:div w:id="519009764">
          <w:marLeft w:val="0"/>
          <w:marRight w:val="0"/>
          <w:marTop w:val="0"/>
          <w:marBottom w:val="0"/>
          <w:divBdr>
            <w:top w:val="none" w:sz="0" w:space="0" w:color="auto"/>
            <w:left w:val="none" w:sz="0" w:space="0" w:color="auto"/>
            <w:bottom w:val="none" w:sz="0" w:space="0" w:color="auto"/>
            <w:right w:val="none" w:sz="0" w:space="0" w:color="auto"/>
          </w:divBdr>
        </w:div>
        <w:div w:id="1251158930">
          <w:marLeft w:val="0"/>
          <w:marRight w:val="0"/>
          <w:marTop w:val="0"/>
          <w:marBottom w:val="0"/>
          <w:divBdr>
            <w:top w:val="none" w:sz="0" w:space="0" w:color="auto"/>
            <w:left w:val="none" w:sz="0" w:space="0" w:color="auto"/>
            <w:bottom w:val="none" w:sz="0" w:space="0" w:color="auto"/>
            <w:right w:val="none" w:sz="0" w:space="0" w:color="auto"/>
          </w:divBdr>
        </w:div>
        <w:div w:id="413551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kohindonesia.com/biografi/article/285-ensiklopedi/1838-residen-kebanggaan-muhammadiya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rpus.iainsalatiga.ac.id/docfiles/fulltext/9e5939171e03e00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ataprimer.sumenepkab.go.id/sumenep-55-SMA%20Muhammadiyah%201%20Sumenep.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3314-3EEC-4893-B69F-4A62B595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2017-01-21T10:05:00Z</cp:lastPrinted>
  <dcterms:created xsi:type="dcterms:W3CDTF">2017-06-13T00:00:00Z</dcterms:created>
  <dcterms:modified xsi:type="dcterms:W3CDTF">2017-06-13T00:00:00Z</dcterms:modified>
</cp:coreProperties>
</file>