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16C5968" w14:textId="77777777" w:rsidR="004237A2" w:rsidRPr="001E1393" w:rsidRDefault="004237A2" w:rsidP="00307221">
      <w:pPr>
        <w:rPr>
          <w:lang w:val="id-ID"/>
        </w:rPr>
      </w:pPr>
    </w:p>
    <w:p w14:paraId="36BC0BCD" w14:textId="77777777" w:rsidR="009D567E" w:rsidRDefault="009D567E" w:rsidP="005A633E">
      <w:pPr>
        <w:spacing w:after="120" w:line="240" w:lineRule="auto"/>
        <w:jc w:val="center"/>
        <w:rPr>
          <w:rFonts w:asciiTheme="majorBidi" w:eastAsia="Calibri" w:hAnsiTheme="majorBidi" w:cstheme="majorBidi"/>
          <w:b/>
          <w:bCs/>
          <w:sz w:val="28"/>
          <w:szCs w:val="28"/>
          <w:lang w:val="id-ID"/>
        </w:rPr>
      </w:pPr>
    </w:p>
    <w:p w14:paraId="728963D4" w14:textId="671D8F23" w:rsidR="00B266D0" w:rsidRPr="005A633E" w:rsidRDefault="005A633E" w:rsidP="005A633E">
      <w:pPr>
        <w:spacing w:after="120" w:line="240" w:lineRule="auto"/>
        <w:jc w:val="center"/>
        <w:rPr>
          <w:rFonts w:asciiTheme="majorBidi" w:eastAsia="Calibri" w:hAnsiTheme="majorBidi" w:cstheme="majorBidi"/>
          <w:b/>
          <w:bCs/>
          <w:sz w:val="28"/>
          <w:szCs w:val="28"/>
          <w:lang w:val="id-ID"/>
        </w:rPr>
      </w:pPr>
      <w:r w:rsidRPr="005A633E">
        <w:rPr>
          <w:rFonts w:asciiTheme="majorBidi" w:eastAsia="Calibri" w:hAnsiTheme="majorBidi" w:cstheme="majorBidi"/>
          <w:b/>
          <w:bCs/>
          <w:sz w:val="28"/>
          <w:szCs w:val="28"/>
          <w:lang w:val="id-ID"/>
        </w:rPr>
        <w:t>MUALAF CENTER INDONESIA</w:t>
      </w:r>
      <w:r w:rsidR="002605D9" w:rsidRPr="005A633E">
        <w:rPr>
          <w:rFonts w:asciiTheme="majorBidi" w:eastAsia="Calibri" w:hAnsiTheme="majorBidi" w:cstheme="majorBidi"/>
          <w:b/>
          <w:bCs/>
          <w:sz w:val="28"/>
          <w:szCs w:val="28"/>
          <w:lang w:val="id-ID"/>
        </w:rPr>
        <w:t xml:space="preserve"> </w:t>
      </w:r>
      <w:r w:rsidRPr="005A633E">
        <w:rPr>
          <w:rFonts w:asciiTheme="majorBidi" w:eastAsia="Calibri" w:hAnsiTheme="majorBidi" w:cstheme="majorBidi"/>
          <w:b/>
          <w:bCs/>
          <w:sz w:val="28"/>
          <w:szCs w:val="28"/>
          <w:lang w:val="id-ID"/>
        </w:rPr>
        <w:t>DAN</w:t>
      </w:r>
      <w:r w:rsidR="002605D9" w:rsidRPr="005A633E">
        <w:rPr>
          <w:rFonts w:asciiTheme="majorBidi" w:eastAsia="Calibri" w:hAnsiTheme="majorBidi" w:cstheme="majorBidi"/>
          <w:b/>
          <w:bCs/>
          <w:sz w:val="28"/>
          <w:szCs w:val="28"/>
          <w:lang w:val="id-ID"/>
        </w:rPr>
        <w:t xml:space="preserve"> P</w:t>
      </w:r>
      <w:r w:rsidRPr="005A633E">
        <w:rPr>
          <w:rFonts w:asciiTheme="majorBidi" w:eastAsia="Calibri" w:hAnsiTheme="majorBidi" w:cstheme="majorBidi"/>
          <w:b/>
          <w:bCs/>
          <w:sz w:val="28"/>
          <w:szCs w:val="28"/>
          <w:lang w:val="id-ID"/>
        </w:rPr>
        <w:t>EMBINAAN KELUARGA SAKINAH</w:t>
      </w:r>
      <w:r w:rsidR="002605D9" w:rsidRPr="005A633E">
        <w:rPr>
          <w:rFonts w:asciiTheme="majorBidi" w:eastAsia="Calibri" w:hAnsiTheme="majorBidi" w:cstheme="majorBidi"/>
          <w:b/>
          <w:bCs/>
          <w:sz w:val="28"/>
          <w:szCs w:val="28"/>
          <w:lang w:val="id-ID"/>
        </w:rPr>
        <w:t xml:space="preserve"> </w:t>
      </w:r>
      <w:r w:rsidRPr="005A633E">
        <w:rPr>
          <w:rFonts w:asciiTheme="majorBidi" w:eastAsia="Calibri" w:hAnsiTheme="majorBidi" w:cstheme="majorBidi"/>
          <w:b/>
          <w:bCs/>
          <w:sz w:val="28"/>
          <w:szCs w:val="28"/>
          <w:lang w:val="id-ID"/>
        </w:rPr>
        <w:t>BAGI PASANGAN MUALAF DI BALIKAPAPAN</w:t>
      </w:r>
    </w:p>
    <w:p w14:paraId="359C74FC" w14:textId="27B6B468" w:rsidR="002605D9" w:rsidRDefault="002605D9" w:rsidP="002605D9">
      <w:pPr>
        <w:rPr>
          <w:rFonts w:asciiTheme="majorBidi" w:eastAsia="Times New Roman" w:hAnsiTheme="majorBidi" w:cstheme="majorBidi"/>
          <w:sz w:val="22"/>
          <w:lang w:val="id-ID"/>
        </w:rPr>
      </w:pPr>
    </w:p>
    <w:p w14:paraId="2733BC18" w14:textId="77777777" w:rsidR="005A633E" w:rsidRPr="001E1393" w:rsidRDefault="005A633E" w:rsidP="002605D9">
      <w:pPr>
        <w:rPr>
          <w:rFonts w:asciiTheme="majorBidi" w:eastAsia="Times New Roman" w:hAnsiTheme="majorBidi" w:cstheme="majorBidi"/>
          <w:sz w:val="22"/>
          <w:lang w:val="id-ID"/>
        </w:rPr>
      </w:pPr>
    </w:p>
    <w:p w14:paraId="7B9E5931" w14:textId="77777777" w:rsidR="002605D9" w:rsidRPr="008C7EB1" w:rsidRDefault="002605D9" w:rsidP="002605D9">
      <w:pPr>
        <w:jc w:val="center"/>
        <w:rPr>
          <w:rFonts w:asciiTheme="majorBidi" w:eastAsia="Calibri" w:hAnsiTheme="majorBidi" w:cstheme="majorBidi"/>
          <w:b/>
          <w:bCs/>
          <w:szCs w:val="24"/>
          <w:vertAlign w:val="superscript"/>
          <w:lang w:val="id-ID"/>
        </w:rPr>
      </w:pPr>
      <w:r w:rsidRPr="008C7EB1">
        <w:rPr>
          <w:rFonts w:asciiTheme="majorBidi" w:eastAsia="Calibri" w:hAnsiTheme="majorBidi" w:cstheme="majorBidi"/>
          <w:b/>
          <w:bCs/>
          <w:szCs w:val="24"/>
          <w:lang w:val="id-ID"/>
        </w:rPr>
        <w:t>Alicya</w:t>
      </w:r>
      <w:r w:rsidRPr="008C7EB1">
        <w:rPr>
          <w:rFonts w:asciiTheme="majorBidi" w:eastAsia="Calibri" w:hAnsiTheme="majorBidi" w:cstheme="majorBidi"/>
          <w:b/>
          <w:bCs/>
          <w:szCs w:val="24"/>
          <w:vertAlign w:val="superscript"/>
          <w:lang w:val="id-ID"/>
        </w:rPr>
        <w:t>1</w:t>
      </w:r>
      <w:r w:rsidRPr="008C7EB1">
        <w:rPr>
          <w:rFonts w:asciiTheme="majorBidi" w:eastAsia="Calibri" w:hAnsiTheme="majorBidi" w:cstheme="majorBidi"/>
          <w:b/>
          <w:bCs/>
          <w:szCs w:val="24"/>
          <w:lang w:val="id-ID"/>
        </w:rPr>
        <w:t>, Alfitri</w:t>
      </w:r>
      <w:r w:rsidRPr="008C7EB1">
        <w:rPr>
          <w:rFonts w:asciiTheme="majorBidi" w:eastAsia="Calibri" w:hAnsiTheme="majorBidi" w:cstheme="majorBidi"/>
          <w:b/>
          <w:bCs/>
          <w:szCs w:val="24"/>
          <w:vertAlign w:val="superscript"/>
          <w:lang w:val="id-ID"/>
        </w:rPr>
        <w:t>2</w:t>
      </w:r>
      <w:r w:rsidRPr="008C7EB1">
        <w:rPr>
          <w:rFonts w:asciiTheme="majorBidi" w:eastAsia="Calibri" w:hAnsiTheme="majorBidi" w:cstheme="majorBidi"/>
          <w:b/>
          <w:bCs/>
          <w:szCs w:val="24"/>
          <w:lang w:val="id-ID"/>
        </w:rPr>
        <w:t>, Vivit Fitriyanti</w:t>
      </w:r>
      <w:r w:rsidRPr="008C7EB1">
        <w:rPr>
          <w:rFonts w:asciiTheme="majorBidi" w:eastAsia="Calibri" w:hAnsiTheme="majorBidi" w:cstheme="majorBidi"/>
          <w:b/>
          <w:bCs/>
          <w:szCs w:val="24"/>
          <w:vertAlign w:val="superscript"/>
          <w:lang w:val="id-ID"/>
        </w:rPr>
        <w:t>3</w:t>
      </w:r>
    </w:p>
    <w:p w14:paraId="04D0A79D" w14:textId="56A92160" w:rsidR="002605D9" w:rsidRPr="001E1393" w:rsidRDefault="001E1393" w:rsidP="002605D9">
      <w:pPr>
        <w:jc w:val="center"/>
        <w:rPr>
          <w:rFonts w:asciiTheme="majorBidi" w:eastAsia="Calibri" w:hAnsiTheme="majorBidi" w:cstheme="majorBidi"/>
          <w:szCs w:val="24"/>
          <w:lang w:val="id-ID"/>
        </w:rPr>
      </w:pPr>
      <w:r w:rsidRPr="001E1393">
        <w:rPr>
          <w:rFonts w:asciiTheme="majorBidi" w:eastAsia="Calibri" w:hAnsiTheme="majorBidi" w:cstheme="majorBidi"/>
          <w:szCs w:val="24"/>
          <w:vertAlign w:val="superscript"/>
          <w:lang w:val="id-ID"/>
        </w:rPr>
        <w:t>1</w:t>
      </w:r>
      <w:r w:rsidR="002605D9" w:rsidRPr="008C7EB1">
        <w:rPr>
          <w:rFonts w:asciiTheme="majorBidi" w:eastAsia="Calibri" w:hAnsiTheme="majorBidi" w:cstheme="majorBidi"/>
          <w:szCs w:val="24"/>
          <w:lang w:val="id-ID"/>
        </w:rPr>
        <w:t>UIN Sultan Aji Muhammad Idris Samarinda</w:t>
      </w:r>
      <w:r w:rsidRPr="008C7EB1">
        <w:rPr>
          <w:rFonts w:asciiTheme="majorBidi" w:eastAsia="Calibri" w:hAnsiTheme="majorBidi" w:cstheme="majorBidi"/>
          <w:szCs w:val="24"/>
          <w:lang w:val="id-ID"/>
        </w:rPr>
        <w:t xml:space="preserve">, </w:t>
      </w:r>
      <w:hyperlink r:id="rId9" w:history="1">
        <w:r w:rsidRPr="008C7EB1">
          <w:rPr>
            <w:rStyle w:val="Hyperlink"/>
            <w:rFonts w:asciiTheme="majorBidi" w:eastAsia="Calibri" w:hAnsiTheme="majorBidi" w:cstheme="majorBidi"/>
            <w:i/>
            <w:iCs/>
            <w:color w:val="auto"/>
            <w:szCs w:val="24"/>
            <w:u w:val="none"/>
            <w:lang w:val="id-ID"/>
          </w:rPr>
          <w:t>alicya0505@gmail.com</w:t>
        </w:r>
      </w:hyperlink>
      <w:r w:rsidRPr="008C7EB1">
        <w:rPr>
          <w:rFonts w:asciiTheme="majorBidi" w:eastAsia="Calibri" w:hAnsiTheme="majorBidi" w:cstheme="majorBidi"/>
          <w:i/>
          <w:iCs/>
          <w:szCs w:val="24"/>
          <w:lang w:val="id-ID"/>
        </w:rPr>
        <w:t xml:space="preserve"> </w:t>
      </w:r>
      <w:r w:rsidRPr="001E1393">
        <w:rPr>
          <w:rFonts w:asciiTheme="majorBidi" w:eastAsia="Calibri" w:hAnsiTheme="majorBidi" w:cstheme="majorBidi"/>
          <w:szCs w:val="24"/>
          <w:lang w:val="id-ID"/>
        </w:rPr>
        <w:t>(</w:t>
      </w:r>
      <w:r w:rsidRPr="008C7EB1">
        <w:rPr>
          <w:rFonts w:asciiTheme="majorBidi" w:eastAsia="Calibri" w:hAnsiTheme="majorBidi" w:cstheme="majorBidi"/>
          <w:i/>
          <w:iCs/>
          <w:szCs w:val="24"/>
          <w:lang w:val="id-ID"/>
        </w:rPr>
        <w:t>corresponding authors</w:t>
      </w:r>
      <w:r w:rsidRPr="001E1393">
        <w:rPr>
          <w:rFonts w:asciiTheme="majorBidi" w:eastAsia="Calibri" w:hAnsiTheme="majorBidi" w:cstheme="majorBidi"/>
          <w:szCs w:val="24"/>
          <w:lang w:val="id-ID"/>
        </w:rPr>
        <w:t>)</w:t>
      </w:r>
    </w:p>
    <w:p w14:paraId="39BCADDB" w14:textId="31724A80" w:rsidR="001E1393" w:rsidRPr="001E1393" w:rsidRDefault="001E1393" w:rsidP="002605D9">
      <w:pPr>
        <w:jc w:val="center"/>
        <w:rPr>
          <w:rFonts w:asciiTheme="majorBidi" w:eastAsia="Calibri" w:hAnsiTheme="majorBidi" w:cstheme="majorBidi"/>
          <w:szCs w:val="24"/>
          <w:lang w:val="id-ID"/>
        </w:rPr>
      </w:pPr>
      <w:r w:rsidRPr="001E1393">
        <w:rPr>
          <w:rFonts w:asciiTheme="majorBidi" w:eastAsia="Calibri" w:hAnsiTheme="majorBidi" w:cstheme="majorBidi"/>
          <w:szCs w:val="24"/>
          <w:vertAlign w:val="superscript"/>
          <w:lang w:val="id-ID"/>
        </w:rPr>
        <w:t>2</w:t>
      </w:r>
      <w:r w:rsidRPr="008C7EB1">
        <w:rPr>
          <w:rFonts w:asciiTheme="majorBidi" w:eastAsia="Calibri" w:hAnsiTheme="majorBidi" w:cstheme="majorBidi"/>
          <w:szCs w:val="24"/>
          <w:lang w:val="id-ID"/>
        </w:rPr>
        <w:t xml:space="preserve">UIN </w:t>
      </w:r>
      <w:r w:rsidRPr="001E1393">
        <w:rPr>
          <w:rFonts w:asciiTheme="majorBidi" w:eastAsia="Calibri" w:hAnsiTheme="majorBidi" w:cstheme="majorBidi"/>
          <w:szCs w:val="24"/>
          <w:lang w:val="id-ID"/>
        </w:rPr>
        <w:t xml:space="preserve">Sultan Aji Muhammad Idris Samarinda, </w:t>
      </w:r>
      <w:r w:rsidRPr="008C7EB1">
        <w:rPr>
          <w:rFonts w:asciiTheme="majorBidi" w:eastAsia="Calibri" w:hAnsiTheme="majorBidi" w:cstheme="majorBidi"/>
          <w:i/>
          <w:iCs/>
          <w:szCs w:val="24"/>
          <w:lang w:val="id-ID"/>
        </w:rPr>
        <w:t>al.alfitri@gmail.com</w:t>
      </w:r>
    </w:p>
    <w:p w14:paraId="183DA038" w14:textId="08A0D630" w:rsidR="002605D9" w:rsidRPr="001E1393" w:rsidRDefault="001E1393" w:rsidP="002605D9">
      <w:pPr>
        <w:jc w:val="center"/>
        <w:rPr>
          <w:rFonts w:asciiTheme="majorBidi" w:eastAsia="Calibri" w:hAnsiTheme="majorBidi" w:cstheme="majorBidi"/>
          <w:szCs w:val="24"/>
          <w:lang w:val="id-ID"/>
        </w:rPr>
      </w:pPr>
      <w:r w:rsidRPr="001E1393">
        <w:rPr>
          <w:rFonts w:asciiTheme="majorBidi" w:eastAsia="Calibri" w:hAnsiTheme="majorBidi" w:cstheme="majorBidi"/>
          <w:szCs w:val="24"/>
          <w:vertAlign w:val="superscript"/>
          <w:lang w:val="id-ID"/>
        </w:rPr>
        <w:t>3</w:t>
      </w:r>
      <w:r w:rsidRPr="001E1393">
        <w:rPr>
          <w:rFonts w:asciiTheme="majorBidi" w:eastAsia="Calibri" w:hAnsiTheme="majorBidi" w:cstheme="majorBidi"/>
          <w:szCs w:val="24"/>
          <w:lang w:val="id-ID"/>
        </w:rPr>
        <w:t>UIN Sultan Aji Muhammad Idris Samarinda</w:t>
      </w:r>
      <w:r w:rsidR="00485707" w:rsidRPr="001E1393">
        <w:rPr>
          <w:rFonts w:asciiTheme="majorBidi" w:eastAsia="Calibri" w:hAnsiTheme="majorBidi" w:cstheme="majorBidi"/>
          <w:szCs w:val="24"/>
          <w:lang w:val="id-ID"/>
        </w:rPr>
        <w:t xml:space="preserve">, </w:t>
      </w:r>
      <w:hyperlink r:id="rId10" w:history="1">
        <w:r w:rsidRPr="008C7EB1">
          <w:rPr>
            <w:rStyle w:val="Hyperlink"/>
            <w:rFonts w:asciiTheme="majorBidi" w:eastAsia="Calibri" w:hAnsiTheme="majorBidi" w:cstheme="majorBidi"/>
            <w:i/>
            <w:iCs/>
            <w:color w:val="auto"/>
            <w:szCs w:val="24"/>
            <w:u w:val="none"/>
            <w:lang w:val="id-ID"/>
          </w:rPr>
          <w:t>vivitfitriyanti@gmail.com</w:t>
        </w:r>
      </w:hyperlink>
      <w:r w:rsidR="00485707" w:rsidRPr="008C7EB1">
        <w:rPr>
          <w:rFonts w:asciiTheme="majorBidi" w:eastAsia="Calibri" w:hAnsiTheme="majorBidi" w:cstheme="majorBidi"/>
          <w:i/>
          <w:iCs/>
          <w:szCs w:val="24"/>
          <w:lang w:val="id-ID"/>
        </w:rPr>
        <w:t xml:space="preserve"> </w:t>
      </w:r>
    </w:p>
    <w:p w14:paraId="3D2CE52B" w14:textId="465132D8" w:rsidR="00485707" w:rsidRDefault="00485707" w:rsidP="002605D9">
      <w:pPr>
        <w:jc w:val="center"/>
        <w:rPr>
          <w:rFonts w:asciiTheme="majorBidi" w:eastAsia="Calibri" w:hAnsiTheme="majorBidi" w:cstheme="majorBidi"/>
          <w:szCs w:val="24"/>
          <w:lang w:val="id-ID"/>
        </w:rPr>
      </w:pPr>
    </w:p>
    <w:p w14:paraId="34186A67" w14:textId="77777777" w:rsidR="005A633E" w:rsidRPr="001E1393" w:rsidRDefault="005A633E" w:rsidP="002605D9">
      <w:pPr>
        <w:jc w:val="center"/>
        <w:rPr>
          <w:rFonts w:asciiTheme="majorBidi" w:eastAsia="Calibri" w:hAnsiTheme="majorBidi" w:cstheme="majorBidi"/>
          <w:szCs w:val="24"/>
          <w:lang w:val="id-ID"/>
        </w:rPr>
      </w:pPr>
    </w:p>
    <w:p w14:paraId="057DC391" w14:textId="77777777" w:rsidR="00612267" w:rsidRDefault="00612267" w:rsidP="002D1F5B">
      <w:pPr>
        <w:spacing w:line="240" w:lineRule="auto"/>
        <w:jc w:val="both"/>
        <w:rPr>
          <w:rFonts w:asciiTheme="majorBidi" w:hAnsiTheme="majorBidi" w:cstheme="majorBidi"/>
          <w:b/>
          <w:bCs/>
          <w:sz w:val="22"/>
          <w:lang w:val="id-ID"/>
        </w:rPr>
        <w:sectPr w:rsidR="00612267">
          <w:headerReference w:type="even" r:id="rId11"/>
          <w:headerReference w:type="default" r:id="rId12"/>
          <w:footerReference w:type="even" r:id="rId13"/>
          <w:footerReference w:type="default" r:id="rId14"/>
          <w:headerReference w:type="first" r:id="rId15"/>
          <w:footerReference w:type="first" r:id="rId16"/>
          <w:pgSz w:w="11907" w:h="16840"/>
          <w:pgMar w:top="2268" w:right="1701" w:bottom="1701" w:left="2268" w:header="720" w:footer="720" w:gutter="0"/>
          <w:cols w:space="720"/>
          <w:docGrid w:linePitch="360"/>
        </w:sectPr>
      </w:pPr>
    </w:p>
    <w:tbl>
      <w:tblPr>
        <w:tblStyle w:val="PlainTable2"/>
        <w:tblW w:w="0" w:type="auto"/>
        <w:tblLook w:val="04A0" w:firstRow="1" w:lastRow="0" w:firstColumn="1" w:lastColumn="0" w:noHBand="0" w:noVBand="1"/>
      </w:tblPr>
      <w:tblGrid>
        <w:gridCol w:w="7938"/>
      </w:tblGrid>
      <w:tr w:rsidR="00F20FB4" w:rsidRPr="00ED74B6" w14:paraId="6FE1334E" w14:textId="77777777" w:rsidTr="0045254D">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938" w:type="dxa"/>
          </w:tcPr>
          <w:p w14:paraId="76E605E1" w14:textId="4EFA7E22" w:rsidR="00F20FB4" w:rsidRPr="00612267" w:rsidRDefault="00F20FB4" w:rsidP="002D1F5B">
            <w:pPr>
              <w:spacing w:line="240" w:lineRule="auto"/>
              <w:jc w:val="both"/>
              <w:rPr>
                <w:rFonts w:asciiTheme="majorBidi" w:hAnsiTheme="majorBidi" w:cstheme="majorBidi"/>
                <w:b w:val="0"/>
                <w:bCs w:val="0"/>
                <w:sz w:val="22"/>
                <w:lang w:val="id-ID"/>
              </w:rPr>
            </w:pPr>
            <w:r w:rsidRPr="001E1393">
              <w:rPr>
                <w:rFonts w:asciiTheme="majorBidi" w:hAnsiTheme="majorBidi" w:cstheme="majorBidi"/>
                <w:sz w:val="22"/>
                <w:lang w:val="id-ID"/>
              </w:rPr>
              <w:lastRenderedPageBreak/>
              <w:t>Abstrak</w:t>
            </w:r>
            <w:r w:rsidRPr="00612267">
              <w:rPr>
                <w:rFonts w:asciiTheme="majorBidi" w:hAnsiTheme="majorBidi" w:cstheme="majorBidi"/>
                <w:sz w:val="22"/>
                <w:lang w:val="id-ID"/>
              </w:rPr>
              <w:t>:</w:t>
            </w:r>
          </w:p>
          <w:p w14:paraId="7AC5C5C0" w14:textId="77777777" w:rsidR="002605D9" w:rsidRPr="00612267" w:rsidRDefault="002605D9" w:rsidP="002D1F5B">
            <w:pPr>
              <w:spacing w:line="240" w:lineRule="auto"/>
              <w:jc w:val="both"/>
              <w:rPr>
                <w:rFonts w:asciiTheme="majorBidi" w:hAnsiTheme="majorBidi" w:cstheme="majorBidi"/>
                <w:sz w:val="22"/>
                <w:lang w:val="id-ID"/>
              </w:rPr>
            </w:pPr>
          </w:p>
          <w:p w14:paraId="2C13CD3E" w14:textId="099A09B9" w:rsidR="00F20FB4" w:rsidRPr="00612267" w:rsidRDefault="002605D9" w:rsidP="00612267">
            <w:pPr>
              <w:jc w:val="both"/>
              <w:rPr>
                <w:rFonts w:asciiTheme="majorBidi" w:eastAsia="Calibri" w:hAnsiTheme="majorBidi" w:cstheme="majorBidi"/>
                <w:szCs w:val="24"/>
                <w:lang w:val="id-ID"/>
              </w:rPr>
            </w:pPr>
            <w:r w:rsidRPr="00612267">
              <w:rPr>
                <w:rFonts w:asciiTheme="majorBidi" w:eastAsia="Calibri" w:hAnsiTheme="majorBidi" w:cstheme="majorBidi"/>
                <w:b w:val="0"/>
                <w:bCs w:val="0"/>
                <w:szCs w:val="24"/>
                <w:lang w:val="id-ID"/>
              </w:rPr>
              <w:t xml:space="preserve">Artikel ini </w:t>
            </w:r>
            <w:r w:rsidR="00612267">
              <w:rPr>
                <w:rFonts w:asciiTheme="majorBidi" w:eastAsia="Calibri" w:hAnsiTheme="majorBidi" w:cstheme="majorBidi"/>
                <w:b w:val="0"/>
                <w:bCs w:val="0"/>
                <w:szCs w:val="24"/>
                <w:lang w:val="id-ID"/>
              </w:rPr>
              <w:t xml:space="preserve">memiliki tujuan untuk </w:t>
            </w:r>
            <w:r w:rsidRPr="00612267">
              <w:rPr>
                <w:rFonts w:asciiTheme="majorBidi" w:eastAsia="Calibri" w:hAnsiTheme="majorBidi" w:cstheme="majorBidi"/>
                <w:b w:val="0"/>
                <w:bCs w:val="0"/>
                <w:szCs w:val="24"/>
                <w:lang w:val="id-ID"/>
              </w:rPr>
              <w:t xml:space="preserve">membahas tentang </w:t>
            </w:r>
            <w:r w:rsidR="00612267" w:rsidRPr="00612267">
              <w:rPr>
                <w:rFonts w:asciiTheme="majorBidi" w:eastAsia="Calibri" w:hAnsiTheme="majorBidi" w:cstheme="majorBidi"/>
                <w:b w:val="0"/>
                <w:bCs w:val="0"/>
                <w:szCs w:val="24"/>
                <w:lang w:val="id-ID"/>
              </w:rPr>
              <w:t>konsep keluarga sakinah menurut para mualaf</w:t>
            </w:r>
            <w:r w:rsidR="00612267">
              <w:rPr>
                <w:rFonts w:asciiTheme="majorBidi" w:eastAsia="Calibri" w:hAnsiTheme="majorBidi" w:cstheme="majorBidi"/>
                <w:b w:val="0"/>
                <w:bCs w:val="0"/>
                <w:szCs w:val="24"/>
                <w:lang w:val="id-ID"/>
              </w:rPr>
              <w:t xml:space="preserve"> dan</w:t>
            </w:r>
            <w:r w:rsidR="00612267" w:rsidRPr="00612267">
              <w:rPr>
                <w:lang w:val="id-ID"/>
              </w:rPr>
              <w:t xml:space="preserve"> </w:t>
            </w:r>
            <w:r w:rsidR="00612267" w:rsidRPr="00612267">
              <w:rPr>
                <w:rFonts w:asciiTheme="majorBidi" w:eastAsia="Calibri" w:hAnsiTheme="majorBidi" w:cstheme="majorBidi"/>
                <w:b w:val="0"/>
                <w:bCs w:val="0"/>
                <w:szCs w:val="24"/>
                <w:lang w:val="id-ID"/>
              </w:rPr>
              <w:t>peran Mualaf Center Indonesia dalam melakukan pembinaan kepada para mualaf</w:t>
            </w:r>
            <w:r w:rsidR="00612267">
              <w:rPr>
                <w:rFonts w:asciiTheme="majorBidi" w:eastAsia="Calibri" w:hAnsiTheme="majorBidi" w:cstheme="majorBidi"/>
                <w:b w:val="0"/>
                <w:bCs w:val="0"/>
                <w:szCs w:val="24"/>
                <w:lang w:val="id-ID"/>
              </w:rPr>
              <w:t>.</w:t>
            </w:r>
            <w:r w:rsidR="00612267">
              <w:rPr>
                <w:rFonts w:asciiTheme="majorBidi" w:eastAsia="Calibri" w:hAnsiTheme="majorBidi" w:cstheme="majorBidi"/>
                <w:szCs w:val="24"/>
                <w:lang w:val="id-ID"/>
              </w:rPr>
              <w:t xml:space="preserve"> </w:t>
            </w:r>
            <w:r w:rsidRPr="00612267">
              <w:rPr>
                <w:rFonts w:asciiTheme="majorBidi" w:eastAsia="Calibri" w:hAnsiTheme="majorBidi" w:cstheme="majorBidi"/>
                <w:b w:val="0"/>
                <w:bCs w:val="0"/>
                <w:szCs w:val="24"/>
                <w:lang w:val="id-ID"/>
              </w:rPr>
              <w:t xml:space="preserve">Metode yang digunakan dalam penelitian ini adalah deskriptif kualitatif yaitu penelitian yang menjelaskan dan memaparkan data-data yang diperoleh di lapangan. </w:t>
            </w:r>
            <w:r w:rsidRPr="001E1393">
              <w:rPr>
                <w:rFonts w:asciiTheme="majorBidi" w:eastAsia="Calibri" w:hAnsiTheme="majorBidi" w:cstheme="majorBidi"/>
                <w:b w:val="0"/>
                <w:bCs w:val="0"/>
                <w:szCs w:val="24"/>
              </w:rPr>
              <w:t>Pengambilan data dilakukan dengan wawancara kepada mualaf dan pengurus Mualaf Center Indonesia (MCI). Hasil penelitian menyimpulkan bahwa menurut para mualaf keluarga sakinah adalah keluarga yang senantiasa menjaga keimanan kepada Allah SWT, karena dengan ketaatan dan keimanan akan menumbuhkan rasa cinta, kasih dan sayang dalam membina rumah tangga, dan Mualaf Center Indonesia (MCI) berperan dalam mewujudkan keluarga sakinah dengan cara melakukan pembinaan melalui kajian keluarga sakinah, dan program konsultasi.</w:t>
            </w:r>
          </w:p>
          <w:p w14:paraId="601FB9D1" w14:textId="77777777" w:rsidR="002605D9" w:rsidRPr="001E1393" w:rsidRDefault="002605D9" w:rsidP="002605D9">
            <w:pPr>
              <w:jc w:val="both"/>
              <w:rPr>
                <w:rFonts w:asciiTheme="majorBidi" w:eastAsia="Calibri" w:hAnsiTheme="majorBidi" w:cstheme="majorBidi"/>
                <w:szCs w:val="24"/>
              </w:rPr>
            </w:pPr>
          </w:p>
          <w:p w14:paraId="6C4A0CFD" w14:textId="2F0418A1" w:rsidR="00485707" w:rsidRPr="00612267" w:rsidRDefault="00485707" w:rsidP="002605D9">
            <w:pPr>
              <w:jc w:val="both"/>
              <w:rPr>
                <w:rFonts w:asciiTheme="majorBidi" w:eastAsia="Calibri" w:hAnsiTheme="majorBidi" w:cstheme="majorBidi"/>
                <w:b w:val="0"/>
                <w:bCs w:val="0"/>
                <w:szCs w:val="24"/>
                <w:lang w:val="id-ID"/>
              </w:rPr>
            </w:pPr>
            <w:r w:rsidRPr="00612267">
              <w:rPr>
                <w:rFonts w:asciiTheme="majorBidi" w:eastAsia="Calibri" w:hAnsiTheme="majorBidi" w:cstheme="majorBidi"/>
                <w:szCs w:val="24"/>
              </w:rPr>
              <w:t>Kata Kunci</w:t>
            </w:r>
            <w:r w:rsidRPr="001E1393">
              <w:rPr>
                <w:rFonts w:asciiTheme="majorBidi" w:eastAsia="Calibri" w:hAnsiTheme="majorBidi" w:cstheme="majorBidi"/>
                <w:b w:val="0"/>
                <w:bCs w:val="0"/>
                <w:szCs w:val="24"/>
              </w:rPr>
              <w:t xml:space="preserve">: </w:t>
            </w:r>
            <w:r w:rsidR="00ED74B6">
              <w:rPr>
                <w:rFonts w:asciiTheme="majorBidi" w:eastAsia="Calibri" w:hAnsiTheme="majorBidi" w:cstheme="majorBidi"/>
                <w:b w:val="0"/>
                <w:bCs w:val="0"/>
                <w:szCs w:val="24"/>
                <w:lang w:val="id-ID"/>
              </w:rPr>
              <w:t xml:space="preserve">Mualaf Center Indonesia, </w:t>
            </w:r>
            <w:r w:rsidRPr="001E1393">
              <w:rPr>
                <w:rFonts w:asciiTheme="majorBidi" w:eastAsia="Calibri" w:hAnsiTheme="majorBidi" w:cstheme="majorBidi"/>
                <w:b w:val="0"/>
                <w:bCs w:val="0"/>
                <w:szCs w:val="24"/>
              </w:rPr>
              <w:t xml:space="preserve">Keluarga </w:t>
            </w:r>
            <w:r w:rsidR="00ED74B6">
              <w:rPr>
                <w:rFonts w:asciiTheme="majorBidi" w:eastAsia="Calibri" w:hAnsiTheme="majorBidi" w:cstheme="majorBidi"/>
                <w:b w:val="0"/>
                <w:bCs w:val="0"/>
                <w:szCs w:val="24"/>
                <w:lang w:val="id-ID"/>
              </w:rPr>
              <w:t>s</w:t>
            </w:r>
            <w:r w:rsidRPr="001E1393">
              <w:rPr>
                <w:rFonts w:asciiTheme="majorBidi" w:eastAsia="Calibri" w:hAnsiTheme="majorBidi" w:cstheme="majorBidi"/>
                <w:b w:val="0"/>
                <w:bCs w:val="0"/>
                <w:szCs w:val="24"/>
              </w:rPr>
              <w:t>akinah, dan Balikpapan</w:t>
            </w:r>
            <w:r w:rsidR="00612267">
              <w:rPr>
                <w:rFonts w:asciiTheme="majorBidi" w:eastAsia="Calibri" w:hAnsiTheme="majorBidi" w:cstheme="majorBidi"/>
                <w:b w:val="0"/>
                <w:bCs w:val="0"/>
                <w:szCs w:val="24"/>
                <w:lang w:val="id-ID"/>
              </w:rPr>
              <w:t>.</w:t>
            </w:r>
          </w:p>
        </w:tc>
      </w:tr>
    </w:tbl>
    <w:p w14:paraId="5B74354A" w14:textId="1C251D0D" w:rsidR="004237A2" w:rsidRPr="001E1393" w:rsidRDefault="004237A2">
      <w:pPr>
        <w:spacing w:line="240" w:lineRule="auto"/>
        <w:jc w:val="both"/>
        <w:rPr>
          <w:rFonts w:asciiTheme="majorBidi" w:hAnsiTheme="majorBidi" w:cstheme="majorBidi"/>
          <w:szCs w:val="24"/>
          <w:lang w:val="id-ID"/>
        </w:rPr>
        <w:sectPr w:rsidR="004237A2" w:rsidRPr="001E1393" w:rsidSect="00612267">
          <w:headerReference w:type="default" r:id="rId17"/>
          <w:type w:val="continuous"/>
          <w:pgSz w:w="11907" w:h="16840"/>
          <w:pgMar w:top="2268" w:right="1701" w:bottom="1701" w:left="2268" w:header="720" w:footer="720" w:gutter="0"/>
          <w:cols w:space="720"/>
          <w:docGrid w:linePitch="360"/>
        </w:sectPr>
      </w:pPr>
    </w:p>
    <w:p w14:paraId="65B0E97E" w14:textId="66141AC6" w:rsidR="002605D9" w:rsidRDefault="002605D9" w:rsidP="00F20FB4">
      <w:pPr>
        <w:spacing w:line="240" w:lineRule="auto"/>
        <w:jc w:val="both"/>
        <w:rPr>
          <w:rFonts w:asciiTheme="majorBidi" w:hAnsiTheme="majorBidi" w:cstheme="majorBidi"/>
          <w:b/>
          <w:bCs/>
          <w:lang w:val="id-ID"/>
        </w:rPr>
      </w:pPr>
    </w:p>
    <w:p w14:paraId="7A4864D5" w14:textId="06C3B50C" w:rsidR="005A633E" w:rsidRDefault="005A633E" w:rsidP="00F20FB4">
      <w:pPr>
        <w:spacing w:line="240" w:lineRule="auto"/>
        <w:jc w:val="both"/>
        <w:rPr>
          <w:rFonts w:asciiTheme="majorBidi" w:hAnsiTheme="majorBidi" w:cstheme="majorBidi"/>
          <w:b/>
          <w:bCs/>
          <w:lang w:val="id-ID"/>
        </w:rPr>
      </w:pPr>
    </w:p>
    <w:p w14:paraId="1D05360C" w14:textId="77777777" w:rsidR="005A633E" w:rsidRPr="001E1393" w:rsidRDefault="005A633E" w:rsidP="00F20FB4">
      <w:pPr>
        <w:spacing w:line="240" w:lineRule="auto"/>
        <w:jc w:val="both"/>
        <w:rPr>
          <w:rFonts w:asciiTheme="majorBidi" w:hAnsiTheme="majorBidi" w:cstheme="majorBidi"/>
          <w:b/>
          <w:bCs/>
          <w:lang w:val="id-ID"/>
        </w:rPr>
      </w:pPr>
    </w:p>
    <w:p w14:paraId="2A3690BB" w14:textId="77777777" w:rsidR="00B266D0" w:rsidRPr="001E1393" w:rsidRDefault="00AE2454" w:rsidP="007F03D4">
      <w:pPr>
        <w:pStyle w:val="ListParagraph"/>
        <w:numPr>
          <w:ilvl w:val="0"/>
          <w:numId w:val="1"/>
        </w:numPr>
        <w:spacing w:line="276" w:lineRule="auto"/>
        <w:ind w:left="426" w:hanging="426"/>
        <w:jc w:val="both"/>
        <w:rPr>
          <w:rFonts w:asciiTheme="majorBidi" w:hAnsiTheme="majorBidi" w:cstheme="majorBidi"/>
          <w:b/>
          <w:bCs/>
          <w:lang w:val="id-ID"/>
        </w:rPr>
      </w:pPr>
      <w:r w:rsidRPr="001E1393">
        <w:rPr>
          <w:rFonts w:asciiTheme="majorBidi" w:hAnsiTheme="majorBidi" w:cstheme="majorBidi"/>
          <w:b/>
          <w:bCs/>
          <w:lang w:val="id-ID"/>
        </w:rPr>
        <w:lastRenderedPageBreak/>
        <w:t>Pendahuluan</w:t>
      </w:r>
    </w:p>
    <w:p w14:paraId="74132C1D" w14:textId="1E905CFB" w:rsidR="00780950" w:rsidRPr="00780950" w:rsidRDefault="002605D9" w:rsidP="00780950">
      <w:pPr>
        <w:ind w:left="360" w:firstLine="720"/>
        <w:jc w:val="both"/>
        <w:rPr>
          <w:rFonts w:asciiTheme="majorBidi" w:eastAsia="Calibri" w:hAnsiTheme="majorBidi" w:cstheme="majorBidi"/>
          <w:szCs w:val="24"/>
        </w:rPr>
      </w:pPr>
      <w:r w:rsidRPr="001E1393">
        <w:rPr>
          <w:rFonts w:asciiTheme="majorBidi" w:eastAsia="Calibri" w:hAnsiTheme="majorBidi" w:cstheme="majorBidi"/>
          <w:szCs w:val="24"/>
          <w:lang w:val="id-ID"/>
        </w:rPr>
        <w:t>Pernikahan menurut UU No. 1 Tahun 1974 adalah ikatan lahir batin antara laki-laki dan perempuan sebagai suami-istri dengan tujuan untuk membentuk keluarga (rumah tangga) yang bahagia dan kekal berdasarkan Ketuhanan Yang Maha Esa.</w:t>
      </w:r>
      <w:r w:rsidR="002473D0" w:rsidRPr="001E1393">
        <w:rPr>
          <w:rStyle w:val="FootnoteReference"/>
          <w:rFonts w:asciiTheme="majorBidi" w:eastAsia="Calibri" w:hAnsiTheme="majorBidi" w:cstheme="majorBidi"/>
          <w:szCs w:val="24"/>
        </w:rPr>
        <w:footnoteReference w:id="1"/>
      </w:r>
      <w:r w:rsidRPr="001E1393">
        <w:rPr>
          <w:rFonts w:asciiTheme="majorBidi" w:eastAsia="Calibri" w:hAnsiTheme="majorBidi" w:cstheme="majorBidi"/>
          <w:szCs w:val="24"/>
          <w:lang w:val="id-ID"/>
        </w:rPr>
        <w:t xml:space="preserve"> Sebagai seorang Muslim dan muslimah untuk melangsungkan pernikahan tentunya harus memenuhi syarat-syarat nikah, salah satunya adalah seiman atau satu keyakinan sebagai mana yang terdapat dalam QS. </w:t>
      </w:r>
      <w:r w:rsidRPr="001E1393">
        <w:rPr>
          <w:rFonts w:asciiTheme="majorBidi" w:eastAsia="Calibri" w:hAnsiTheme="majorBidi" w:cstheme="majorBidi"/>
          <w:szCs w:val="24"/>
        </w:rPr>
        <w:t xml:space="preserve">Al-Baqarah: 221 </w:t>
      </w:r>
    </w:p>
    <w:p w14:paraId="1736A5E9" w14:textId="12471979" w:rsidR="0045254D" w:rsidRDefault="00780950" w:rsidP="00780950">
      <w:pPr>
        <w:bidi/>
        <w:spacing w:line="240" w:lineRule="auto"/>
        <w:ind w:right="426"/>
        <w:jc w:val="both"/>
        <w:rPr>
          <w:rFonts w:eastAsia="Calibri"/>
          <w:sz w:val="36"/>
          <w:szCs w:val="36"/>
          <w:rtl/>
        </w:rPr>
      </w:pPr>
      <w:r>
        <w:rPr>
          <w:rFonts w:ascii="Traditional Arabic" w:eastAsia="Calibri" w:hAnsi="Traditional Arabic" w:cs="Traditional Arabic"/>
          <w:sz w:val="36"/>
          <w:szCs w:val="36"/>
          <w:rtl/>
        </w:rPr>
        <w:t>﴿</w:t>
      </w:r>
      <w:r w:rsidR="002605D9" w:rsidRPr="00780950">
        <w:rPr>
          <w:rFonts w:ascii="Traditional Arabic" w:eastAsia="Calibri" w:hAnsi="Traditional Arabic" w:cs="Traditional Arabic"/>
          <w:sz w:val="36"/>
          <w:szCs w:val="36"/>
          <w:rtl/>
        </w:rPr>
        <w:t>وَلَا تَنْكِحُوا الْمُشْرِكٰتِ حَتّٰى يُؤْمِنَّ ۗ وَلَ</w:t>
      </w:r>
      <w:r w:rsidR="001356A8" w:rsidRPr="00780950">
        <w:rPr>
          <w:rFonts w:ascii="Traditional Arabic" w:eastAsia="Calibri" w:hAnsi="Traditional Arabic" w:cs="Traditional Arabic"/>
          <w:sz w:val="36"/>
          <w:szCs w:val="36"/>
          <w:rtl/>
        </w:rPr>
        <w:t>أَ</w:t>
      </w:r>
      <w:r w:rsidR="002605D9" w:rsidRPr="00780950">
        <w:rPr>
          <w:rFonts w:ascii="Traditional Arabic" w:eastAsia="Calibri" w:hAnsi="Traditional Arabic" w:cs="Traditional Arabic"/>
          <w:sz w:val="36"/>
          <w:szCs w:val="36"/>
          <w:rtl/>
        </w:rPr>
        <w:t xml:space="preserve">مَةٌ مُّؤْمِنَةٌ خَيْرٌ مِّنْ مُّشْرِكَةٍ وَّلَوْ </w:t>
      </w:r>
      <w:r w:rsidR="001356A8" w:rsidRPr="00780950">
        <w:rPr>
          <w:rFonts w:ascii="Traditional Arabic" w:eastAsia="Calibri" w:hAnsi="Traditional Arabic" w:cs="Traditional Arabic"/>
          <w:sz w:val="36"/>
          <w:szCs w:val="36"/>
          <w:rtl/>
        </w:rPr>
        <w:t>أَ</w:t>
      </w:r>
      <w:r w:rsidR="002605D9" w:rsidRPr="00780950">
        <w:rPr>
          <w:rFonts w:ascii="Traditional Arabic" w:eastAsia="Calibri" w:hAnsi="Traditional Arabic" w:cs="Traditional Arabic"/>
          <w:sz w:val="36"/>
          <w:szCs w:val="36"/>
          <w:rtl/>
        </w:rPr>
        <w:t>عْجَبَتْكُمْ ۚ وَلَا تُنْكِحُوا الْمُشْرِكِيْنَ حَتّٰى يُؤْمِنُوْا ۗ وَلَعَبْدٌ مُّؤْمِنٌ خَيْرٌ مِّنْ مُّشْرِكٍ و</w:t>
      </w:r>
      <w:r w:rsidR="001356A8" w:rsidRPr="00780950">
        <w:rPr>
          <w:rFonts w:ascii="Traditional Arabic" w:eastAsia="Calibri" w:hAnsi="Traditional Arabic" w:cs="Traditional Arabic"/>
          <w:sz w:val="36"/>
          <w:szCs w:val="36"/>
          <w:rtl/>
        </w:rPr>
        <w:t>َ</w:t>
      </w:r>
      <w:r w:rsidR="002605D9" w:rsidRPr="00780950">
        <w:rPr>
          <w:rFonts w:ascii="Traditional Arabic" w:eastAsia="Calibri" w:hAnsi="Traditional Arabic" w:cs="Traditional Arabic"/>
          <w:sz w:val="36"/>
          <w:szCs w:val="36"/>
          <w:rtl/>
        </w:rPr>
        <w:t xml:space="preserve">لَوْ اَعْجَبَكُمْ ۗ اُولٰۤىِٕكَ يَدْعُوْنَ </w:t>
      </w:r>
      <w:r w:rsidR="001356A8" w:rsidRPr="00780950">
        <w:rPr>
          <w:rFonts w:ascii="Traditional Arabic" w:eastAsia="Calibri" w:hAnsi="Traditional Arabic" w:cs="Traditional Arabic"/>
          <w:sz w:val="36"/>
          <w:szCs w:val="36"/>
          <w:rtl/>
        </w:rPr>
        <w:t>إِ</w:t>
      </w:r>
      <w:r w:rsidR="002605D9" w:rsidRPr="00780950">
        <w:rPr>
          <w:rFonts w:ascii="Traditional Arabic" w:eastAsia="Calibri" w:hAnsi="Traditional Arabic" w:cs="Traditional Arabic"/>
          <w:sz w:val="36"/>
          <w:szCs w:val="36"/>
          <w:rtl/>
        </w:rPr>
        <w:t xml:space="preserve">لَى النَّارِ ۖ وَاللّٰهُ يَدْعُوْٓا </w:t>
      </w:r>
      <w:r w:rsidR="001356A8" w:rsidRPr="00780950">
        <w:rPr>
          <w:rFonts w:ascii="Traditional Arabic" w:eastAsia="Calibri" w:hAnsi="Traditional Arabic" w:cs="Traditional Arabic"/>
          <w:sz w:val="36"/>
          <w:szCs w:val="36"/>
          <w:rtl/>
        </w:rPr>
        <w:t>إِ</w:t>
      </w:r>
      <w:r w:rsidR="002605D9" w:rsidRPr="00780950">
        <w:rPr>
          <w:rFonts w:ascii="Traditional Arabic" w:eastAsia="Calibri" w:hAnsi="Traditional Arabic" w:cs="Traditional Arabic"/>
          <w:sz w:val="36"/>
          <w:szCs w:val="36"/>
          <w:rtl/>
        </w:rPr>
        <w:t>لَى الْجَنَّةِ وَالْمَغْفِرَةِ بِ</w:t>
      </w:r>
      <w:r w:rsidR="001356A8" w:rsidRPr="00780950">
        <w:rPr>
          <w:rFonts w:ascii="Traditional Arabic" w:eastAsia="Calibri" w:hAnsi="Traditional Arabic" w:cs="Traditional Arabic"/>
          <w:sz w:val="36"/>
          <w:szCs w:val="36"/>
          <w:rtl/>
        </w:rPr>
        <w:t>إِ</w:t>
      </w:r>
      <w:r w:rsidR="002605D9" w:rsidRPr="00780950">
        <w:rPr>
          <w:rFonts w:ascii="Traditional Arabic" w:eastAsia="Calibri" w:hAnsi="Traditional Arabic" w:cs="Traditional Arabic"/>
          <w:sz w:val="36"/>
          <w:szCs w:val="36"/>
          <w:rtl/>
        </w:rPr>
        <w:t>ذْنِهۚ وَيُبَيِّنُ اٰيٰتِه لِلنَّاسِ لَعَلَّهُمْ يَتَذَكَّرُوْنَ</w:t>
      </w:r>
      <w:r>
        <w:rPr>
          <w:rFonts w:ascii="Traditional Arabic" w:eastAsia="Calibri" w:hAnsi="Traditional Arabic" w:cs="Traditional Arabic"/>
          <w:sz w:val="36"/>
          <w:szCs w:val="36"/>
          <w:rtl/>
        </w:rPr>
        <w:t>﴾</w:t>
      </w:r>
      <w:r w:rsidR="002605D9" w:rsidRPr="00780950">
        <w:rPr>
          <w:rFonts w:ascii="Traditional Arabic" w:eastAsia="Calibri" w:hAnsi="Traditional Arabic" w:cs="Traditional Arabic"/>
          <w:sz w:val="36"/>
          <w:szCs w:val="36"/>
          <w:rtl/>
        </w:rPr>
        <w:t xml:space="preserve"> </w:t>
      </w:r>
    </w:p>
    <w:p w14:paraId="0B5C4E3D" w14:textId="77777777" w:rsidR="00780950" w:rsidRPr="001E1393" w:rsidRDefault="00780950" w:rsidP="00780950">
      <w:pPr>
        <w:spacing w:line="240" w:lineRule="auto"/>
        <w:ind w:right="426"/>
        <w:jc w:val="both"/>
        <w:rPr>
          <w:rFonts w:asciiTheme="majorBidi" w:eastAsia="Calibri" w:hAnsiTheme="majorBidi" w:cstheme="majorBidi"/>
          <w:i/>
          <w:iCs/>
          <w:szCs w:val="24"/>
        </w:rPr>
      </w:pPr>
    </w:p>
    <w:p w14:paraId="2C6AD4B4" w14:textId="2304C5BC" w:rsidR="002605D9" w:rsidRPr="001E1393" w:rsidRDefault="002605D9" w:rsidP="0045254D">
      <w:pPr>
        <w:spacing w:line="240" w:lineRule="auto"/>
        <w:ind w:left="360"/>
        <w:jc w:val="both"/>
        <w:rPr>
          <w:rFonts w:asciiTheme="majorBidi" w:eastAsia="Calibri" w:hAnsiTheme="majorBidi" w:cstheme="majorBidi"/>
          <w:i/>
          <w:iCs/>
          <w:szCs w:val="24"/>
        </w:rPr>
      </w:pPr>
      <w:r w:rsidRPr="001E1393">
        <w:rPr>
          <w:rFonts w:asciiTheme="majorBidi" w:eastAsia="Calibri" w:hAnsiTheme="majorBidi" w:cstheme="majorBidi"/>
          <w:i/>
          <w:iCs/>
          <w:szCs w:val="24"/>
        </w:rPr>
        <w:t>“Dan janganlah kamu menikahi Wanita-wanita musyrik, sebelum mereka beriman. Sesungguhnya Wanita budak yang mukmin lebih baik dari Wanita musyrik, walaupun Dia menarik hatimu, dan janganlah kamu menikahkan orang-orang musyrik (dengan Wanita mukmin) sebelum mereka beriman. Sesungguhnya budak yang mukmin lebih baik dari orang musyrik, walaupun dia menarik hatimu. Mereka mengajak ke neraka, sedang Allah mengajak ke surga dan ampunan dengan izin-Nya.</w:t>
      </w:r>
    </w:p>
    <w:p w14:paraId="09228F92" w14:textId="77777777" w:rsidR="0045254D" w:rsidRPr="001E1393" w:rsidRDefault="0045254D" w:rsidP="0045254D">
      <w:pPr>
        <w:spacing w:line="240" w:lineRule="auto"/>
        <w:ind w:left="360"/>
        <w:jc w:val="both"/>
        <w:rPr>
          <w:rFonts w:asciiTheme="majorBidi" w:eastAsia="Calibri" w:hAnsiTheme="majorBidi" w:cstheme="majorBidi"/>
          <w:i/>
          <w:iCs/>
          <w:szCs w:val="24"/>
          <w:rtl/>
        </w:rPr>
      </w:pPr>
    </w:p>
    <w:p w14:paraId="44C434BE" w14:textId="77777777" w:rsidR="00612267" w:rsidRDefault="002605D9" w:rsidP="0045254D">
      <w:pPr>
        <w:ind w:left="360" w:firstLine="720"/>
        <w:jc w:val="both"/>
        <w:rPr>
          <w:rFonts w:asciiTheme="majorBidi" w:eastAsia="Calibri" w:hAnsiTheme="majorBidi" w:cstheme="majorBidi"/>
          <w:szCs w:val="24"/>
        </w:rPr>
        <w:sectPr w:rsidR="00612267" w:rsidSect="0045254D">
          <w:headerReference w:type="default" r:id="rId18"/>
          <w:type w:val="continuous"/>
          <w:pgSz w:w="11907" w:h="16840"/>
          <w:pgMar w:top="1135" w:right="1701" w:bottom="1701" w:left="2268" w:header="720" w:footer="720" w:gutter="0"/>
          <w:cols w:space="720"/>
          <w:docGrid w:linePitch="360"/>
        </w:sectPr>
      </w:pPr>
      <w:r w:rsidRPr="001E1393">
        <w:rPr>
          <w:rFonts w:asciiTheme="majorBidi" w:eastAsia="Calibri" w:hAnsiTheme="majorBidi" w:cstheme="majorBidi"/>
          <w:szCs w:val="24"/>
        </w:rPr>
        <w:t xml:space="preserve">Berdasarkan ayat di atas dapat disimpulkan bahwa untuk menikah hendaknya mencari calon pasangan ataupun calon pendamping hidup yang seiman dan satu keyakinan. Tetapi dalam beberapa kasus ada yang berbeda keyakinan sehingga solusi yang dilakukan adalah dengan konversi agama. Menurut </w:t>
      </w:r>
      <w:r w:rsidRPr="001E1393">
        <w:rPr>
          <w:rFonts w:asciiTheme="majorBidi" w:eastAsia="Calibri" w:hAnsiTheme="majorBidi" w:cstheme="majorBidi"/>
          <w:i/>
          <w:iCs/>
          <w:szCs w:val="24"/>
        </w:rPr>
        <w:t xml:space="preserve">Kamus Besar Bahasa Indonesia, </w:t>
      </w:r>
      <w:r w:rsidRPr="001E1393">
        <w:rPr>
          <w:rFonts w:asciiTheme="majorBidi" w:eastAsia="Calibri" w:hAnsiTheme="majorBidi" w:cstheme="majorBidi"/>
          <w:szCs w:val="24"/>
        </w:rPr>
        <w:t>konversi adalah perubahan dari satu sistem ke sistem yang lain atau perubahan dari satu bentuk kebentuk yang lain nya, atau dari satu rupa ke rupa yang lain.</w:t>
      </w:r>
      <w:r w:rsidR="002473D0" w:rsidRPr="001E1393">
        <w:rPr>
          <w:rStyle w:val="FootnoteReference"/>
          <w:rFonts w:asciiTheme="majorBidi" w:eastAsia="Calibri" w:hAnsiTheme="majorBidi" w:cstheme="majorBidi"/>
          <w:szCs w:val="24"/>
        </w:rPr>
        <w:footnoteReference w:id="2"/>
      </w:r>
      <w:r w:rsidRPr="001E1393">
        <w:rPr>
          <w:rFonts w:asciiTheme="majorBidi" w:eastAsia="Calibri" w:hAnsiTheme="majorBidi" w:cstheme="majorBidi"/>
          <w:szCs w:val="24"/>
        </w:rPr>
        <w:t xml:space="preserve"> Konversi agama yang dimaksudkan disini adalah perpindahan keyakinan menjadi mualaf, sebagai seorang mualaf</w:t>
      </w:r>
    </w:p>
    <w:p w14:paraId="7AD236E4" w14:textId="43991DBF" w:rsidR="0045254D" w:rsidRPr="001E1393" w:rsidRDefault="002605D9" w:rsidP="0045254D">
      <w:pPr>
        <w:ind w:left="360" w:firstLine="720"/>
        <w:jc w:val="both"/>
        <w:rPr>
          <w:rFonts w:asciiTheme="majorBidi" w:eastAsia="Calibri" w:hAnsiTheme="majorBidi" w:cstheme="majorBidi"/>
          <w:szCs w:val="24"/>
        </w:rPr>
      </w:pPr>
      <w:r w:rsidRPr="001E1393">
        <w:rPr>
          <w:rFonts w:asciiTheme="majorBidi" w:eastAsia="Calibri" w:hAnsiTheme="majorBidi" w:cstheme="majorBidi"/>
          <w:szCs w:val="24"/>
        </w:rPr>
        <w:lastRenderedPageBreak/>
        <w:t xml:space="preserve"> yang masuk dalam keyakinan baru maka harus memahami tentang dasar-dasar dan hakikat dari keyakinan yang dipilih. Sebagai pasangan mualaf yang baru tentunya membutuhkan pembinaan khusus oleh orang yang memang paham tentang Islam, salah satunya adalah dengan hadirnya Mualaf Center Indonesia (MCI) yang dapat membantu para mualaf untuk mendapatkan pembinaan. </w:t>
      </w:r>
    </w:p>
    <w:p w14:paraId="05C25B94" w14:textId="77777777" w:rsidR="0045254D" w:rsidRPr="001E1393" w:rsidRDefault="002605D9" w:rsidP="0045254D">
      <w:pPr>
        <w:ind w:left="360" w:firstLine="720"/>
        <w:jc w:val="both"/>
        <w:rPr>
          <w:rFonts w:asciiTheme="majorBidi" w:eastAsia="Calibri" w:hAnsiTheme="majorBidi" w:cstheme="majorBidi"/>
          <w:szCs w:val="24"/>
        </w:rPr>
      </w:pPr>
      <w:r w:rsidRPr="001E1393">
        <w:rPr>
          <w:rFonts w:asciiTheme="majorBidi" w:eastAsia="Calibri" w:hAnsiTheme="majorBidi" w:cstheme="majorBidi"/>
          <w:szCs w:val="24"/>
        </w:rPr>
        <w:t>Mualaf Center Indonesia (MCI) merupakan organisasi yang berdiri dengan tujuan untuk melakukan pembinaan kepada para mualaf agar mengetahui Islam lebih mendalam. Dengan bergabung berssama anggota dari Mualaf Center Indonesia (MCI) diharapkan dapat memberikan ilmu dan pembelajaran kepada para mualaf dalam berbagai bidang yaitu keagamaan, akidah, dan juga pembinaan keluarga sakinah.</w:t>
      </w:r>
    </w:p>
    <w:p w14:paraId="0D3D0C1D" w14:textId="18E2E9BE" w:rsidR="00ED74B6" w:rsidRDefault="002605D9" w:rsidP="005A633E">
      <w:pPr>
        <w:ind w:left="360" w:firstLine="720"/>
        <w:jc w:val="both"/>
        <w:rPr>
          <w:rFonts w:asciiTheme="majorBidi" w:eastAsia="Calibri" w:hAnsiTheme="majorBidi" w:cstheme="majorBidi"/>
          <w:szCs w:val="24"/>
        </w:rPr>
      </w:pPr>
      <w:r w:rsidRPr="001E1393">
        <w:rPr>
          <w:rFonts w:asciiTheme="majorBidi" w:eastAsia="Calibri" w:hAnsiTheme="majorBidi" w:cstheme="majorBidi"/>
          <w:szCs w:val="24"/>
        </w:rPr>
        <w:t>Artikel ini ditulis untuk menjawab fenomena yang telah diuraikan pada paragraf sebelumnya. Sebagai pengarah untuk membahas fenomena pembinaan keluarga sakinah bagi pasangan mualaf, artikel ini menghadirkan dua pertanyaan penting. Pertama bagaimana konsep keluarga sakinah menurut para mualaf? Kedua, bagaimana peran Mualaf Center Indonesia dalam melakukan pembinaan kepada para mualaf?</w:t>
      </w:r>
    </w:p>
    <w:p w14:paraId="542DCA61" w14:textId="77777777" w:rsidR="005A633E" w:rsidRPr="001E1393" w:rsidRDefault="005A633E" w:rsidP="005A633E">
      <w:pPr>
        <w:ind w:left="360" w:firstLine="720"/>
        <w:jc w:val="both"/>
        <w:rPr>
          <w:rFonts w:asciiTheme="majorBidi" w:eastAsia="Calibri" w:hAnsiTheme="majorBidi" w:cstheme="majorBidi"/>
          <w:szCs w:val="24"/>
        </w:rPr>
      </w:pPr>
    </w:p>
    <w:p w14:paraId="3DD8F6F7" w14:textId="0624E230" w:rsidR="007F03D4" w:rsidRPr="001E1393" w:rsidRDefault="007F03D4" w:rsidP="007F03D4">
      <w:pPr>
        <w:pStyle w:val="ListParagraph"/>
        <w:numPr>
          <w:ilvl w:val="0"/>
          <w:numId w:val="1"/>
        </w:numPr>
        <w:ind w:left="426" w:hanging="426"/>
        <w:jc w:val="both"/>
        <w:rPr>
          <w:rFonts w:asciiTheme="majorBidi" w:eastAsia="Calibri" w:hAnsiTheme="majorBidi" w:cstheme="majorBidi"/>
          <w:b/>
          <w:bCs/>
          <w:szCs w:val="24"/>
        </w:rPr>
      </w:pPr>
      <w:r w:rsidRPr="001E1393">
        <w:rPr>
          <w:rFonts w:asciiTheme="majorBidi" w:eastAsia="Calibri" w:hAnsiTheme="majorBidi" w:cstheme="majorBidi"/>
          <w:b/>
          <w:bCs/>
          <w:szCs w:val="24"/>
        </w:rPr>
        <w:t xml:space="preserve">Metode Penelitian </w:t>
      </w:r>
    </w:p>
    <w:p w14:paraId="6F6A367D" w14:textId="5CB52BA6" w:rsidR="002605D9" w:rsidRPr="001E1393" w:rsidRDefault="002605D9" w:rsidP="002605D9">
      <w:pPr>
        <w:spacing w:line="480" w:lineRule="auto"/>
        <w:ind w:left="426" w:firstLine="720"/>
        <w:jc w:val="both"/>
        <w:rPr>
          <w:rFonts w:asciiTheme="majorBidi" w:eastAsia="Calibri" w:hAnsiTheme="majorBidi" w:cstheme="majorBidi"/>
          <w:szCs w:val="24"/>
        </w:rPr>
      </w:pPr>
      <w:r w:rsidRPr="001E1393">
        <w:rPr>
          <w:rFonts w:asciiTheme="majorBidi" w:eastAsia="Calibri" w:hAnsiTheme="majorBidi" w:cstheme="majorBidi"/>
          <w:szCs w:val="24"/>
        </w:rPr>
        <w:t>Jenis penelitian yang digunakan dalam penelitian ini adalah penelitian deskriptif dengan pendekatan kualitatif. Pendekatan kualitatif bersifat konfirmasi yang sifatnya menguji hipotesis dari satu teori yang sudah ada.</w:t>
      </w:r>
      <w:r w:rsidR="002473D0" w:rsidRPr="001E1393">
        <w:rPr>
          <w:rStyle w:val="FootnoteReference"/>
          <w:rFonts w:asciiTheme="majorBidi" w:eastAsia="Calibri" w:hAnsiTheme="majorBidi" w:cstheme="majorBidi"/>
          <w:szCs w:val="24"/>
        </w:rPr>
        <w:footnoteReference w:id="3"/>
      </w:r>
      <w:r w:rsidRPr="001E1393">
        <w:rPr>
          <w:rFonts w:asciiTheme="majorBidi" w:eastAsia="Calibri" w:hAnsiTheme="majorBidi" w:cstheme="majorBidi"/>
          <w:szCs w:val="24"/>
        </w:rPr>
        <w:t xml:space="preserve"> Pendekatan kualitatif ialah prosedur penelitian yang orang-orang dan perilaku yang diamati di lapangan.</w:t>
      </w:r>
    </w:p>
    <w:p w14:paraId="663AE572" w14:textId="1F6392A9" w:rsidR="00ED74B6" w:rsidRPr="005A633E" w:rsidRDefault="002605D9" w:rsidP="005A633E">
      <w:pPr>
        <w:spacing w:line="480" w:lineRule="auto"/>
        <w:ind w:left="426" w:firstLine="720"/>
        <w:jc w:val="both"/>
        <w:rPr>
          <w:rFonts w:asciiTheme="majorBidi" w:eastAsia="Calibri" w:hAnsiTheme="majorBidi" w:cstheme="majorBidi"/>
          <w:szCs w:val="24"/>
          <w:lang w:val="id-ID"/>
        </w:rPr>
      </w:pPr>
      <w:r w:rsidRPr="001E1393">
        <w:rPr>
          <w:rFonts w:asciiTheme="majorBidi" w:eastAsia="Calibri" w:hAnsiTheme="majorBidi" w:cstheme="majorBidi"/>
          <w:szCs w:val="24"/>
        </w:rPr>
        <w:t xml:space="preserve">Pengumpulan data dalam penelitian ini melalui wawancara dan dokumentasi, wawancara dilakukan kepada mualaf yang tergabung dalam Mualaf Center Indonesia (MCI) dan Pengurus Mualaf Center Indonesia </w:t>
      </w:r>
      <w:r w:rsidRPr="001E1393">
        <w:rPr>
          <w:rFonts w:asciiTheme="majorBidi" w:eastAsia="Calibri" w:hAnsiTheme="majorBidi" w:cstheme="majorBidi"/>
          <w:szCs w:val="24"/>
        </w:rPr>
        <w:lastRenderedPageBreak/>
        <w:t>(MCI). Dalam penganalisisan data peneliti menggunakan analisa kualitatif yaitu analisis yang bertujuan untuk meneliti kasus setelah terkumpul yang kemudian disajikan dalam bentuk uraian. Analisis data kualitatif dilakukan peneliti untuk pengolahan data sebagai prosedur penelitian yang bersifat deskriptif</w:t>
      </w:r>
      <w:r w:rsidR="005A633E">
        <w:rPr>
          <w:rFonts w:asciiTheme="majorBidi" w:eastAsia="Calibri" w:hAnsiTheme="majorBidi" w:cstheme="majorBidi"/>
          <w:szCs w:val="24"/>
          <w:lang w:val="id-ID"/>
        </w:rPr>
        <w:t>.</w:t>
      </w:r>
    </w:p>
    <w:p w14:paraId="78672EF0" w14:textId="7E65C7DB" w:rsidR="007F03D4" w:rsidRPr="001E1393" w:rsidRDefault="007F03D4" w:rsidP="005A633E">
      <w:pPr>
        <w:pStyle w:val="ListParagraph"/>
        <w:numPr>
          <w:ilvl w:val="0"/>
          <w:numId w:val="1"/>
        </w:numPr>
        <w:spacing w:before="100" w:beforeAutospacing="1"/>
        <w:ind w:left="426" w:hanging="426"/>
        <w:jc w:val="both"/>
        <w:rPr>
          <w:rFonts w:asciiTheme="majorBidi" w:eastAsia="Calibri" w:hAnsiTheme="majorBidi" w:cstheme="majorBidi"/>
          <w:b/>
          <w:bCs/>
          <w:szCs w:val="24"/>
        </w:rPr>
      </w:pPr>
      <w:r w:rsidRPr="001E1393">
        <w:rPr>
          <w:rFonts w:asciiTheme="majorBidi" w:eastAsia="Calibri" w:hAnsiTheme="majorBidi" w:cstheme="majorBidi"/>
          <w:b/>
          <w:bCs/>
          <w:szCs w:val="24"/>
        </w:rPr>
        <w:t>Keluarga Sakinah, Mualaf, dan Faktor Konversi Agama</w:t>
      </w:r>
    </w:p>
    <w:p w14:paraId="483328C8" w14:textId="77777777" w:rsidR="002605D9" w:rsidRPr="001E1393" w:rsidRDefault="002605D9" w:rsidP="007F03D4">
      <w:pPr>
        <w:ind w:left="426" w:firstLine="720"/>
        <w:jc w:val="both"/>
        <w:rPr>
          <w:rFonts w:asciiTheme="majorBidi" w:eastAsia="Calibri" w:hAnsiTheme="majorBidi" w:cstheme="majorBidi"/>
          <w:szCs w:val="24"/>
        </w:rPr>
      </w:pPr>
      <w:r w:rsidRPr="001E1393">
        <w:rPr>
          <w:rFonts w:asciiTheme="majorBidi" w:eastAsia="Calibri" w:hAnsiTheme="majorBidi" w:cstheme="majorBidi"/>
          <w:szCs w:val="24"/>
        </w:rPr>
        <w:t>Pembahasa mengenai keluarga sakinah telah diatur dalam al-Qur’an. Bahwa Allah SWT telah berfirman dalam QS. Ar-rum:21 yang berbunyi:</w:t>
      </w:r>
    </w:p>
    <w:p w14:paraId="6DB06D13" w14:textId="0DFE885A" w:rsidR="002605D9" w:rsidRPr="00780950" w:rsidRDefault="00780950" w:rsidP="00AA44BB">
      <w:pPr>
        <w:pStyle w:val="ListParagraph"/>
        <w:bidi/>
        <w:spacing w:line="240" w:lineRule="auto"/>
        <w:ind w:left="0" w:right="284"/>
        <w:rPr>
          <w:rFonts w:ascii="Traditional Arabic" w:eastAsia="Calibri" w:hAnsi="Traditional Arabic" w:cs="Traditional Arabic"/>
          <w:sz w:val="36"/>
          <w:szCs w:val="36"/>
        </w:rPr>
      </w:pPr>
      <w:r>
        <w:rPr>
          <w:rFonts w:ascii="Traditional Arabic" w:eastAsia="Calibri" w:hAnsi="Traditional Arabic" w:cs="Traditional Arabic"/>
          <w:sz w:val="36"/>
          <w:szCs w:val="36"/>
          <w:rtl/>
        </w:rPr>
        <w:t>﴿</w:t>
      </w:r>
      <w:r w:rsidR="002605D9" w:rsidRPr="00780950">
        <w:rPr>
          <w:rFonts w:ascii="Traditional Arabic" w:eastAsia="Calibri" w:hAnsi="Traditional Arabic" w:cs="Traditional Arabic"/>
          <w:sz w:val="36"/>
          <w:szCs w:val="36"/>
          <w:rtl/>
        </w:rPr>
        <w:t xml:space="preserve">وَمِنْ اٰيٰتِه </w:t>
      </w:r>
      <w:r w:rsidR="001356A8" w:rsidRPr="00780950">
        <w:rPr>
          <w:rFonts w:ascii="Traditional Arabic" w:eastAsia="Calibri" w:hAnsi="Traditional Arabic" w:cs="Traditional Arabic" w:hint="cs"/>
          <w:sz w:val="36"/>
          <w:szCs w:val="36"/>
          <w:rtl/>
        </w:rPr>
        <w:t>أَ</w:t>
      </w:r>
      <w:r w:rsidR="002605D9" w:rsidRPr="00780950">
        <w:rPr>
          <w:rFonts w:ascii="Traditional Arabic" w:eastAsia="Calibri" w:hAnsi="Traditional Arabic" w:cs="Traditional Arabic" w:hint="cs"/>
          <w:sz w:val="36"/>
          <w:szCs w:val="36"/>
          <w:rtl/>
        </w:rPr>
        <w:t>نْ</w:t>
      </w:r>
      <w:r w:rsidR="002605D9" w:rsidRPr="00780950">
        <w:rPr>
          <w:rFonts w:ascii="Traditional Arabic" w:eastAsia="Calibri" w:hAnsi="Traditional Arabic" w:cs="Traditional Arabic"/>
          <w:sz w:val="36"/>
          <w:szCs w:val="36"/>
          <w:rtl/>
        </w:rPr>
        <w:t xml:space="preserve"> </w:t>
      </w:r>
      <w:r w:rsidR="002605D9" w:rsidRPr="00780950">
        <w:rPr>
          <w:rFonts w:ascii="Traditional Arabic" w:eastAsia="Calibri" w:hAnsi="Traditional Arabic" w:cs="Traditional Arabic" w:hint="cs"/>
          <w:sz w:val="36"/>
          <w:szCs w:val="36"/>
          <w:rtl/>
        </w:rPr>
        <w:t>خَلَقَ</w:t>
      </w:r>
      <w:r w:rsidR="002605D9" w:rsidRPr="00780950">
        <w:rPr>
          <w:rFonts w:ascii="Traditional Arabic" w:eastAsia="Calibri" w:hAnsi="Traditional Arabic" w:cs="Traditional Arabic"/>
          <w:sz w:val="36"/>
          <w:szCs w:val="36"/>
          <w:rtl/>
        </w:rPr>
        <w:t xml:space="preserve"> </w:t>
      </w:r>
      <w:r w:rsidR="002605D9" w:rsidRPr="00780950">
        <w:rPr>
          <w:rFonts w:ascii="Traditional Arabic" w:eastAsia="Calibri" w:hAnsi="Traditional Arabic" w:cs="Traditional Arabic" w:hint="cs"/>
          <w:sz w:val="36"/>
          <w:szCs w:val="36"/>
          <w:rtl/>
        </w:rPr>
        <w:t>لَكُمْ</w:t>
      </w:r>
      <w:r w:rsidR="002605D9" w:rsidRPr="00780950">
        <w:rPr>
          <w:rFonts w:ascii="Traditional Arabic" w:eastAsia="Calibri" w:hAnsi="Traditional Arabic" w:cs="Traditional Arabic"/>
          <w:sz w:val="36"/>
          <w:szCs w:val="36"/>
          <w:rtl/>
        </w:rPr>
        <w:t xml:space="preserve"> مِّنْ </w:t>
      </w:r>
      <w:r w:rsidR="001356A8" w:rsidRPr="00780950">
        <w:rPr>
          <w:rFonts w:ascii="Traditional Arabic" w:eastAsia="Calibri" w:hAnsi="Traditional Arabic" w:cs="Traditional Arabic" w:hint="cs"/>
          <w:sz w:val="36"/>
          <w:szCs w:val="36"/>
          <w:rtl/>
        </w:rPr>
        <w:t>أَ</w:t>
      </w:r>
      <w:r w:rsidR="002605D9" w:rsidRPr="00780950">
        <w:rPr>
          <w:rFonts w:ascii="Traditional Arabic" w:eastAsia="Calibri" w:hAnsi="Traditional Arabic" w:cs="Traditional Arabic"/>
          <w:sz w:val="36"/>
          <w:szCs w:val="36"/>
          <w:rtl/>
        </w:rPr>
        <w:t xml:space="preserve">نْفُسِكُمْ </w:t>
      </w:r>
      <w:r w:rsidR="001356A8" w:rsidRPr="00780950">
        <w:rPr>
          <w:rFonts w:ascii="Traditional Arabic" w:eastAsia="Calibri" w:hAnsi="Traditional Arabic" w:cs="Traditional Arabic" w:hint="cs"/>
          <w:sz w:val="36"/>
          <w:szCs w:val="36"/>
          <w:rtl/>
        </w:rPr>
        <w:t>أَ</w:t>
      </w:r>
      <w:r w:rsidR="002605D9" w:rsidRPr="00780950">
        <w:rPr>
          <w:rFonts w:ascii="Traditional Arabic" w:eastAsia="Calibri" w:hAnsi="Traditional Arabic" w:cs="Traditional Arabic"/>
          <w:sz w:val="36"/>
          <w:szCs w:val="36"/>
          <w:rtl/>
        </w:rPr>
        <w:t xml:space="preserve">زْوَاجًا لِّتَسْكُنُوْٓا </w:t>
      </w:r>
      <w:r w:rsidR="001356A8" w:rsidRPr="00780950">
        <w:rPr>
          <w:rFonts w:ascii="Traditional Arabic" w:eastAsia="Calibri" w:hAnsi="Traditional Arabic" w:cs="Traditional Arabic" w:hint="cs"/>
          <w:sz w:val="36"/>
          <w:szCs w:val="36"/>
          <w:rtl/>
        </w:rPr>
        <w:t>إِ</w:t>
      </w:r>
      <w:r w:rsidR="002605D9" w:rsidRPr="00780950">
        <w:rPr>
          <w:rFonts w:ascii="Traditional Arabic" w:eastAsia="Calibri" w:hAnsi="Traditional Arabic" w:cs="Traditional Arabic"/>
          <w:sz w:val="36"/>
          <w:szCs w:val="36"/>
          <w:rtl/>
        </w:rPr>
        <w:t>لَيْهَا وَجَعَلَ بَيْنَكُمْ مَّوَدَّةً وَّرَحْمَةً ۗ</w:t>
      </w:r>
      <w:r w:rsidR="001356A8" w:rsidRPr="00780950">
        <w:rPr>
          <w:rFonts w:ascii="Traditional Arabic" w:eastAsia="Calibri" w:hAnsi="Traditional Arabic" w:cs="Traditional Arabic" w:hint="cs"/>
          <w:sz w:val="36"/>
          <w:szCs w:val="36"/>
          <w:rtl/>
        </w:rPr>
        <w:t xml:space="preserve"> إِ</w:t>
      </w:r>
      <w:r w:rsidR="002605D9" w:rsidRPr="00780950">
        <w:rPr>
          <w:rFonts w:ascii="Traditional Arabic" w:eastAsia="Calibri" w:hAnsi="Traditional Arabic" w:cs="Traditional Arabic"/>
          <w:sz w:val="36"/>
          <w:szCs w:val="36"/>
          <w:rtl/>
        </w:rPr>
        <w:t>نَّ فِيْ ذٰلِكَ لَاٰيٰتٍ لِّقَوْمٍ يَّتَفَكَّرُوْنَ</w:t>
      </w:r>
      <w:r>
        <w:rPr>
          <w:rFonts w:ascii="Traditional Arabic" w:eastAsia="Calibri" w:hAnsi="Traditional Arabic" w:cs="Traditional Arabic"/>
          <w:sz w:val="36"/>
          <w:szCs w:val="36"/>
          <w:rtl/>
        </w:rPr>
        <w:t>﴾</w:t>
      </w:r>
    </w:p>
    <w:p w14:paraId="76F37252" w14:textId="642ADFB2" w:rsidR="007F03D4" w:rsidRPr="001E1393" w:rsidRDefault="002605D9" w:rsidP="00AA44BB">
      <w:pPr>
        <w:pStyle w:val="ListParagraph"/>
        <w:spacing w:line="240" w:lineRule="auto"/>
        <w:ind w:left="425"/>
        <w:jc w:val="both"/>
        <w:rPr>
          <w:rFonts w:asciiTheme="majorBidi" w:eastAsia="Calibri" w:hAnsiTheme="majorBidi" w:cstheme="majorBidi"/>
          <w:szCs w:val="24"/>
        </w:rPr>
      </w:pPr>
      <w:r w:rsidRPr="001E1393">
        <w:rPr>
          <w:rFonts w:asciiTheme="majorBidi" w:eastAsia="Calibri" w:hAnsiTheme="majorBidi" w:cstheme="majorBidi"/>
          <w:i/>
          <w:iCs/>
          <w:szCs w:val="24"/>
        </w:rPr>
        <w:t>“Dan diantara tanda-tanda (Kebesaran)-nya ialah Dia menciptakan pasangan-pasangan untukmu dari jenismu sendiri, agar kamu cenderung merasa tenteram kepadanya, dan dijadikannya diantaramu rasa kasih dan sayang. Sungguh, pada yang demikian itu benar-benar terdapat tanda-tanda (kebesaran Allah) bagi kaum yang berfikir”</w:t>
      </w:r>
      <w:r w:rsidRPr="001E1393">
        <w:rPr>
          <w:rFonts w:asciiTheme="majorBidi" w:eastAsia="Calibri" w:hAnsiTheme="majorBidi" w:cstheme="majorBidi"/>
          <w:szCs w:val="24"/>
        </w:rPr>
        <w:t xml:space="preserve">. </w:t>
      </w:r>
    </w:p>
    <w:p w14:paraId="5BD48D9F" w14:textId="77777777" w:rsidR="00AA44BB" w:rsidRPr="001E1393" w:rsidRDefault="00AA44BB" w:rsidP="00AA44BB">
      <w:pPr>
        <w:pStyle w:val="ListParagraph"/>
        <w:spacing w:line="240" w:lineRule="auto"/>
        <w:ind w:left="425"/>
        <w:jc w:val="both"/>
        <w:rPr>
          <w:rFonts w:asciiTheme="majorBidi" w:eastAsia="Calibri" w:hAnsiTheme="majorBidi" w:cstheme="majorBidi"/>
          <w:szCs w:val="24"/>
        </w:rPr>
      </w:pPr>
    </w:p>
    <w:p w14:paraId="1454BD81" w14:textId="749D5912" w:rsidR="007F03D4" w:rsidRPr="001E1393" w:rsidRDefault="002605D9" w:rsidP="007F03D4">
      <w:pPr>
        <w:pStyle w:val="ListParagraph"/>
        <w:ind w:left="426" w:firstLine="708"/>
        <w:jc w:val="both"/>
        <w:rPr>
          <w:rFonts w:asciiTheme="majorBidi" w:eastAsia="Calibri" w:hAnsiTheme="majorBidi" w:cstheme="majorBidi"/>
          <w:color w:val="000000"/>
          <w:szCs w:val="24"/>
        </w:rPr>
      </w:pPr>
      <w:r w:rsidRPr="001E1393">
        <w:rPr>
          <w:rFonts w:asciiTheme="majorBidi" w:eastAsia="Calibri" w:hAnsiTheme="majorBidi" w:cstheme="majorBidi"/>
          <w:szCs w:val="24"/>
        </w:rPr>
        <w:t xml:space="preserve">Makna yang dapat kita petik dari ayat tersebut ialah bahwa tujuan pernikahan yang sesuai dengan al-Qur’an ialah agar kita tentunya senantiasa merasa tenteram agar terciptanya rasa kasih dan sayang diantara kita. Terdapat dalam ayat lainnya tentang keluarga Sakinah. </w:t>
      </w:r>
      <w:r w:rsidRPr="001E1393">
        <w:rPr>
          <w:rFonts w:asciiTheme="majorBidi" w:eastAsia="Calibri" w:hAnsiTheme="majorBidi" w:cstheme="majorBidi"/>
          <w:color w:val="000000"/>
          <w:szCs w:val="24"/>
        </w:rPr>
        <w:t>Kata sakinah berarti ketenangan dan ketenteraman jiwa. Dengan begitu keluarga sakinah berarti keluarga yang tenang, tenteram, bahagia sejahtera lahir dan batin</w:t>
      </w:r>
      <w:r w:rsidR="002473D0" w:rsidRPr="001E1393">
        <w:rPr>
          <w:rStyle w:val="FootnoteReference"/>
          <w:rFonts w:asciiTheme="majorBidi" w:eastAsia="Calibri" w:hAnsiTheme="majorBidi" w:cstheme="majorBidi"/>
          <w:color w:val="000000"/>
          <w:szCs w:val="24"/>
        </w:rPr>
        <w:footnoteReference w:id="4"/>
      </w:r>
      <w:r w:rsidRPr="001E1393">
        <w:rPr>
          <w:rFonts w:asciiTheme="majorBidi" w:eastAsia="Calibri" w:hAnsiTheme="majorBidi" w:cstheme="majorBidi"/>
          <w:color w:val="000000"/>
          <w:szCs w:val="24"/>
        </w:rPr>
        <w:t>.Keluarga sakinah dibina atas perkawinan yang sah, keluarga sakinah dirasa mampu memenuhi hajat spiritual dan material secara seimbang, meliputi rasa kasih sayang antara anggota keluarga dengan lingkungan sekitarnya.</w:t>
      </w:r>
    </w:p>
    <w:p w14:paraId="6174C0D2" w14:textId="4A03F181" w:rsidR="002605D9" w:rsidRPr="00780950" w:rsidRDefault="002605D9" w:rsidP="007F03D4">
      <w:pPr>
        <w:pStyle w:val="ListParagraph"/>
        <w:ind w:left="426" w:firstLine="708"/>
        <w:jc w:val="both"/>
        <w:rPr>
          <w:rFonts w:asciiTheme="majorBidi" w:eastAsia="Calibri" w:hAnsiTheme="majorBidi" w:cstheme="majorBidi"/>
          <w:sz w:val="36"/>
          <w:szCs w:val="36"/>
        </w:rPr>
      </w:pPr>
      <w:r w:rsidRPr="001E1393">
        <w:rPr>
          <w:rFonts w:asciiTheme="majorBidi" w:eastAsia="Calibri" w:hAnsiTheme="majorBidi" w:cstheme="majorBidi"/>
          <w:szCs w:val="24"/>
        </w:rPr>
        <w:t xml:space="preserve">Adapun anjuran untuk menikah dalam hadits dari Anas bin Malik ra, bahwa Nabi SAW yang bunyinya: </w:t>
      </w:r>
    </w:p>
    <w:p w14:paraId="57163199" w14:textId="1D6BFCD4" w:rsidR="002605D9" w:rsidRPr="00780950" w:rsidRDefault="00780950" w:rsidP="002605D9">
      <w:pPr>
        <w:autoSpaceDE w:val="0"/>
        <w:autoSpaceDN w:val="0"/>
        <w:adjustRightInd w:val="0"/>
        <w:spacing w:after="200" w:line="273" w:lineRule="auto"/>
        <w:jc w:val="right"/>
        <w:rPr>
          <w:rFonts w:ascii="Traditional Arabic" w:eastAsia="Calibri" w:hAnsi="Traditional Arabic" w:cs="Traditional Arabic"/>
          <w:sz w:val="36"/>
          <w:szCs w:val="36"/>
        </w:rPr>
      </w:pPr>
      <w:r>
        <w:rPr>
          <w:rFonts w:ascii="Lotus Linotype" w:eastAsia="Calibri" w:hAnsi="Lotus Linotype" w:cs="Lotus Linotype"/>
          <w:sz w:val="36"/>
          <w:szCs w:val="36"/>
          <w:rtl/>
        </w:rPr>
        <w:t>«</w:t>
      </w:r>
      <w:r w:rsidR="002605D9" w:rsidRPr="00780950">
        <w:rPr>
          <w:rFonts w:ascii="Traditional Arabic" w:eastAsia="Calibri" w:hAnsi="Traditional Arabic" w:cs="Traditional Arabic"/>
          <w:sz w:val="36"/>
          <w:szCs w:val="36"/>
          <w:rtl/>
        </w:rPr>
        <w:t>إذَا تَزَوَّجَ الْعَبْدُ فَقَدِ اسْتَكْمَلَ نِصْفُ الدِّيْنِ فَلْيَتَّقِ اللهَ فِي النِّصْفِ الْبَاقِي</w:t>
      </w:r>
      <w:r>
        <w:rPr>
          <w:rFonts w:ascii="Lotus Linotype" w:eastAsia="Calibri" w:hAnsi="Lotus Linotype" w:cs="Lotus Linotype"/>
          <w:sz w:val="36"/>
          <w:szCs w:val="36"/>
          <w:rtl/>
        </w:rPr>
        <w:t>»</w:t>
      </w:r>
    </w:p>
    <w:p w14:paraId="4B9DE1C6" w14:textId="77777777" w:rsidR="007F03D4" w:rsidRPr="001E1393" w:rsidRDefault="002605D9" w:rsidP="00AA44BB">
      <w:pPr>
        <w:spacing w:line="240" w:lineRule="auto"/>
        <w:ind w:left="426"/>
        <w:jc w:val="both"/>
        <w:rPr>
          <w:rFonts w:asciiTheme="majorBidi" w:eastAsia="Calibri" w:hAnsiTheme="majorBidi" w:cstheme="majorBidi"/>
          <w:i/>
          <w:iCs/>
          <w:szCs w:val="24"/>
        </w:rPr>
      </w:pPr>
      <w:r w:rsidRPr="001E1393">
        <w:rPr>
          <w:rFonts w:asciiTheme="majorBidi" w:eastAsia="Calibri" w:hAnsiTheme="majorBidi" w:cstheme="majorBidi"/>
          <w:i/>
          <w:iCs/>
          <w:szCs w:val="24"/>
        </w:rPr>
        <w:t xml:space="preserve">“Barangsiapa menikah, makai a telah melengkapi separuh dari agamanya. Dan hendaklah ia bertaqwa kepada Allah dalam memelihara yang separuhnya lagi”. </w:t>
      </w:r>
    </w:p>
    <w:p w14:paraId="18AFDFDD" w14:textId="49FE1225" w:rsidR="002605D9" w:rsidRDefault="002605D9" w:rsidP="007F03D4">
      <w:pPr>
        <w:ind w:left="426" w:firstLine="708"/>
        <w:jc w:val="both"/>
        <w:rPr>
          <w:rFonts w:asciiTheme="majorBidi" w:eastAsia="Calibri" w:hAnsiTheme="majorBidi" w:cstheme="majorBidi"/>
          <w:szCs w:val="24"/>
        </w:rPr>
      </w:pPr>
      <w:r w:rsidRPr="001E1393">
        <w:rPr>
          <w:rFonts w:asciiTheme="majorBidi" w:eastAsia="Calibri" w:hAnsiTheme="majorBidi" w:cstheme="majorBidi"/>
          <w:szCs w:val="24"/>
        </w:rPr>
        <w:lastRenderedPageBreak/>
        <w:t>Selain menurut al-Qur’an dan hadits keluarga sakinah dibagi menjadi beberapa kategori oleh kementrian agama antara lain:</w:t>
      </w:r>
    </w:p>
    <w:p w14:paraId="330AEA7C" w14:textId="44D2771B" w:rsidR="005A633E" w:rsidRDefault="005A633E" w:rsidP="007F03D4">
      <w:pPr>
        <w:ind w:left="426" w:firstLine="708"/>
        <w:jc w:val="both"/>
        <w:rPr>
          <w:rFonts w:asciiTheme="majorBidi" w:eastAsia="Calibri" w:hAnsiTheme="majorBidi" w:cstheme="majorBidi"/>
          <w:szCs w:val="24"/>
        </w:rPr>
      </w:pPr>
    </w:p>
    <w:p w14:paraId="59301B67" w14:textId="77777777" w:rsidR="005A633E" w:rsidRPr="001E1393" w:rsidRDefault="005A633E" w:rsidP="007F03D4">
      <w:pPr>
        <w:ind w:left="426" w:firstLine="708"/>
        <w:jc w:val="both"/>
        <w:rPr>
          <w:rFonts w:asciiTheme="majorBidi" w:eastAsia="Calibri" w:hAnsiTheme="majorBidi" w:cstheme="majorBidi"/>
          <w:i/>
          <w:iCs/>
          <w:szCs w:val="24"/>
        </w:rPr>
      </w:pPr>
    </w:p>
    <w:p w14:paraId="2E2BF368" w14:textId="77777777" w:rsidR="002605D9" w:rsidRPr="00ED74B6" w:rsidRDefault="002605D9" w:rsidP="002605D9">
      <w:pPr>
        <w:pStyle w:val="ListParagraph"/>
        <w:numPr>
          <w:ilvl w:val="0"/>
          <w:numId w:val="15"/>
        </w:numPr>
        <w:spacing w:before="100" w:beforeAutospacing="1" w:after="160"/>
        <w:jc w:val="both"/>
        <w:rPr>
          <w:rFonts w:asciiTheme="majorBidi" w:eastAsia="Calibri" w:hAnsiTheme="majorBidi" w:cstheme="majorBidi"/>
          <w:b/>
          <w:bCs/>
          <w:szCs w:val="24"/>
        </w:rPr>
      </w:pPr>
      <w:r w:rsidRPr="00ED74B6">
        <w:rPr>
          <w:rFonts w:asciiTheme="majorBidi" w:eastAsia="Calibri" w:hAnsiTheme="majorBidi" w:cstheme="majorBidi"/>
          <w:b/>
          <w:bCs/>
          <w:szCs w:val="24"/>
        </w:rPr>
        <w:t>Keluarga pra sakinah</w:t>
      </w:r>
    </w:p>
    <w:p w14:paraId="0D3F2704" w14:textId="46F8351C" w:rsidR="009D567E" w:rsidRDefault="002605D9" w:rsidP="00780950">
      <w:pPr>
        <w:pStyle w:val="ListParagraph"/>
        <w:spacing w:line="480" w:lineRule="auto"/>
        <w:ind w:left="1080"/>
        <w:jc w:val="both"/>
        <w:rPr>
          <w:rFonts w:asciiTheme="majorBidi" w:eastAsia="Calibri" w:hAnsiTheme="majorBidi" w:cstheme="majorBidi"/>
          <w:szCs w:val="24"/>
          <w:rtl/>
        </w:rPr>
      </w:pPr>
      <w:r w:rsidRPr="001E1393">
        <w:rPr>
          <w:rFonts w:asciiTheme="majorBidi" w:eastAsia="Calibri" w:hAnsiTheme="majorBidi" w:cstheme="majorBidi"/>
          <w:szCs w:val="24"/>
        </w:rPr>
        <w:t>Keluarga yang termasuk dalam kategori pra sakinah adalah keluarga yang terbentuk bukan dari perkawinan yang sah, tetapi tidak memenuhi kebutuhan dasar spiritual dan material secara minimal. Rincian dari kategori keluarga pra sakinah ialah, tidak melalui perkawinan yang sah, tidak sesuai dengan ketentuan undang-undang yang berlaku, tidak memiliki dasar keimanan, tidak melakukan shalat wajib, tidak mengeluarkan zakat, pendidikan terbatas dan tidak dapat membaca dan menulis, tergolong kategori fakir atau miskin, dan cenderung terlibat kasus kriminal.</w:t>
      </w:r>
    </w:p>
    <w:p w14:paraId="3B1A3F73" w14:textId="77777777" w:rsidR="00780950" w:rsidRPr="00780950" w:rsidRDefault="00780950" w:rsidP="00780950">
      <w:pPr>
        <w:pStyle w:val="ListParagraph"/>
        <w:spacing w:line="480" w:lineRule="auto"/>
        <w:ind w:left="1080"/>
        <w:jc w:val="both"/>
        <w:rPr>
          <w:rFonts w:asciiTheme="majorBidi" w:eastAsia="Calibri" w:hAnsiTheme="majorBidi" w:cstheme="majorBidi"/>
          <w:szCs w:val="24"/>
        </w:rPr>
      </w:pPr>
    </w:p>
    <w:p w14:paraId="2D4EBE43" w14:textId="77777777" w:rsidR="002605D9" w:rsidRPr="00ED74B6" w:rsidRDefault="002605D9" w:rsidP="002605D9">
      <w:pPr>
        <w:pStyle w:val="ListParagraph"/>
        <w:numPr>
          <w:ilvl w:val="0"/>
          <w:numId w:val="15"/>
        </w:numPr>
        <w:spacing w:before="100" w:beforeAutospacing="1" w:after="160"/>
        <w:jc w:val="both"/>
        <w:rPr>
          <w:rFonts w:asciiTheme="majorBidi" w:eastAsia="Calibri" w:hAnsiTheme="majorBidi" w:cstheme="majorBidi"/>
          <w:b/>
          <w:bCs/>
          <w:szCs w:val="24"/>
        </w:rPr>
      </w:pPr>
      <w:r w:rsidRPr="00ED74B6">
        <w:rPr>
          <w:rFonts w:asciiTheme="majorBidi" w:eastAsia="Calibri" w:hAnsiTheme="majorBidi" w:cstheme="majorBidi"/>
          <w:b/>
          <w:bCs/>
          <w:szCs w:val="24"/>
        </w:rPr>
        <w:t>Keluarga sakinah I</w:t>
      </w:r>
    </w:p>
    <w:p w14:paraId="6C2D5B24" w14:textId="5BA00BA5" w:rsidR="005A633E" w:rsidRDefault="002605D9" w:rsidP="009D567E">
      <w:pPr>
        <w:pStyle w:val="ListParagraph"/>
        <w:spacing w:line="480" w:lineRule="auto"/>
        <w:ind w:left="1080"/>
        <w:jc w:val="both"/>
        <w:rPr>
          <w:rFonts w:asciiTheme="majorBidi" w:eastAsia="Calibri" w:hAnsiTheme="majorBidi" w:cstheme="majorBidi"/>
          <w:szCs w:val="24"/>
        </w:rPr>
      </w:pPr>
      <w:r w:rsidRPr="001E1393">
        <w:rPr>
          <w:rFonts w:asciiTheme="majorBidi" w:eastAsia="Calibri" w:hAnsiTheme="majorBidi" w:cstheme="majorBidi"/>
          <w:szCs w:val="24"/>
        </w:rPr>
        <w:t xml:space="preserve">Keluarga yang termasuk dalam kategori sakinah I adalah keluarga yang terbentuk atas perkawinan yang sah, terpenuhinya kebutuhan dasar spiritual dan material secara minimal, tetapi tidak memenuhi kebutuhan psikologis. Rincian dari kategori keluarga sakinah I ialah, perkawinan sah menurut undang-undang yang berlaku, memiliki perlengkapan shalat sebagai dasar keimanan, terpenuhinya kebutuhan makan, masih sering meninggalkan shalat, percaya dengan dukun dan tahayul, tidak pergi dan tidak ikut serta ke acara pengajian, Pendidikan minimal memiliki ijazah SD. </w:t>
      </w:r>
    </w:p>
    <w:p w14:paraId="25EBAECE" w14:textId="7900F52B" w:rsidR="009D567E" w:rsidRDefault="009D567E" w:rsidP="009D567E">
      <w:pPr>
        <w:pStyle w:val="ListParagraph"/>
        <w:spacing w:line="480" w:lineRule="auto"/>
        <w:ind w:left="1080"/>
        <w:jc w:val="both"/>
        <w:rPr>
          <w:rFonts w:asciiTheme="majorBidi" w:eastAsia="Calibri" w:hAnsiTheme="majorBidi" w:cstheme="majorBidi"/>
          <w:szCs w:val="24"/>
          <w:rtl/>
        </w:rPr>
      </w:pPr>
    </w:p>
    <w:p w14:paraId="34CA5D05" w14:textId="525F5FF5" w:rsidR="00780950" w:rsidRDefault="00780950" w:rsidP="009D567E">
      <w:pPr>
        <w:pStyle w:val="ListParagraph"/>
        <w:spacing w:line="480" w:lineRule="auto"/>
        <w:ind w:left="1080"/>
        <w:jc w:val="both"/>
        <w:rPr>
          <w:rFonts w:asciiTheme="majorBidi" w:eastAsia="Calibri" w:hAnsiTheme="majorBidi" w:cstheme="majorBidi"/>
          <w:szCs w:val="24"/>
          <w:rtl/>
        </w:rPr>
      </w:pPr>
    </w:p>
    <w:p w14:paraId="2FF11D5C" w14:textId="500026B7" w:rsidR="00780950" w:rsidRDefault="00780950" w:rsidP="009D567E">
      <w:pPr>
        <w:pStyle w:val="ListParagraph"/>
        <w:spacing w:line="480" w:lineRule="auto"/>
        <w:ind w:left="1080"/>
        <w:jc w:val="both"/>
        <w:rPr>
          <w:rFonts w:asciiTheme="majorBidi" w:eastAsia="Calibri" w:hAnsiTheme="majorBidi" w:cstheme="majorBidi"/>
          <w:szCs w:val="24"/>
          <w:rtl/>
        </w:rPr>
      </w:pPr>
    </w:p>
    <w:p w14:paraId="30DA2195" w14:textId="77777777" w:rsidR="00780950" w:rsidRPr="009D567E" w:rsidRDefault="00780950" w:rsidP="009D567E">
      <w:pPr>
        <w:pStyle w:val="ListParagraph"/>
        <w:spacing w:line="480" w:lineRule="auto"/>
        <w:ind w:left="1080"/>
        <w:jc w:val="both"/>
        <w:rPr>
          <w:rFonts w:asciiTheme="majorBidi" w:eastAsia="Calibri" w:hAnsiTheme="majorBidi" w:cstheme="majorBidi"/>
          <w:szCs w:val="24"/>
        </w:rPr>
      </w:pPr>
    </w:p>
    <w:p w14:paraId="4D8F8CD1" w14:textId="77777777" w:rsidR="002605D9" w:rsidRPr="00ED74B6" w:rsidRDefault="002605D9" w:rsidP="002605D9">
      <w:pPr>
        <w:pStyle w:val="ListParagraph"/>
        <w:numPr>
          <w:ilvl w:val="0"/>
          <w:numId w:val="15"/>
        </w:numPr>
        <w:spacing w:before="100" w:beforeAutospacing="1" w:after="160"/>
        <w:jc w:val="both"/>
        <w:rPr>
          <w:rFonts w:asciiTheme="majorBidi" w:eastAsia="Calibri" w:hAnsiTheme="majorBidi" w:cstheme="majorBidi"/>
          <w:b/>
          <w:bCs/>
          <w:szCs w:val="24"/>
        </w:rPr>
      </w:pPr>
      <w:r w:rsidRPr="00ED74B6">
        <w:rPr>
          <w:rFonts w:asciiTheme="majorBidi" w:eastAsia="Calibri" w:hAnsiTheme="majorBidi" w:cstheme="majorBidi"/>
          <w:b/>
          <w:bCs/>
          <w:szCs w:val="24"/>
        </w:rPr>
        <w:t>Keluarga sakinah II</w:t>
      </w:r>
    </w:p>
    <w:p w14:paraId="1A660757" w14:textId="2E52076E" w:rsidR="00ED74B6" w:rsidRDefault="002605D9" w:rsidP="005A633E">
      <w:pPr>
        <w:pStyle w:val="ListParagraph"/>
        <w:ind w:left="1080"/>
        <w:jc w:val="both"/>
        <w:rPr>
          <w:rFonts w:asciiTheme="majorBidi" w:eastAsia="Calibri" w:hAnsiTheme="majorBidi" w:cstheme="majorBidi"/>
          <w:szCs w:val="24"/>
        </w:rPr>
      </w:pPr>
      <w:r w:rsidRPr="001E1393">
        <w:rPr>
          <w:rFonts w:asciiTheme="majorBidi" w:eastAsia="Calibri" w:hAnsiTheme="majorBidi" w:cstheme="majorBidi"/>
          <w:szCs w:val="24"/>
        </w:rPr>
        <w:t>Keluarga yang termasuk dalam kategori sakinah II adalah keluarga yang terbentuk atas perkawinan yang sah, terpenuhinya kebutuhan dasar spiritual dan material secara minimal, terpenuhinya kebutuhan psikologis, tetapi belum mampu menghayati serta mengembangkan nilai-nilai keimanan, ketaqwaan, dan akhlaqul karimah. Rincian dari kategori keluarga sakinah II ialah, dalam rumah tangga tidak terjadinya perceraian kecuali karena alasan tertentu, penghasilan keluarga melebihi kebutuhan pokok, memiliki tabungan, memiliki rumah sendiri, pendidikan minimal memiliki ijazah SMP, keluarga aktif bermasyarakat, memiliki standar makanan yang cukup dan sehat, tidak terlibat kasus kriminal dan sejenisnya.</w:t>
      </w:r>
    </w:p>
    <w:p w14:paraId="1BF3D6FD" w14:textId="77777777" w:rsidR="009D567E" w:rsidRDefault="009D567E" w:rsidP="005A633E">
      <w:pPr>
        <w:pStyle w:val="ListParagraph"/>
        <w:ind w:left="1080"/>
        <w:jc w:val="both"/>
        <w:rPr>
          <w:rFonts w:asciiTheme="majorBidi" w:eastAsia="Calibri" w:hAnsiTheme="majorBidi" w:cstheme="majorBidi"/>
          <w:szCs w:val="24"/>
        </w:rPr>
      </w:pPr>
    </w:p>
    <w:p w14:paraId="5C6F3E76" w14:textId="77777777" w:rsidR="002605D9" w:rsidRPr="00ED74B6" w:rsidRDefault="002605D9" w:rsidP="002605D9">
      <w:pPr>
        <w:pStyle w:val="ListParagraph"/>
        <w:numPr>
          <w:ilvl w:val="0"/>
          <w:numId w:val="15"/>
        </w:numPr>
        <w:spacing w:before="100" w:beforeAutospacing="1" w:after="160"/>
        <w:jc w:val="both"/>
        <w:rPr>
          <w:rFonts w:asciiTheme="majorBidi" w:eastAsia="Calibri" w:hAnsiTheme="majorBidi" w:cstheme="majorBidi"/>
          <w:b/>
          <w:bCs/>
          <w:szCs w:val="24"/>
        </w:rPr>
      </w:pPr>
      <w:r w:rsidRPr="00ED74B6">
        <w:rPr>
          <w:rFonts w:asciiTheme="majorBidi" w:eastAsia="Calibri" w:hAnsiTheme="majorBidi" w:cstheme="majorBidi"/>
          <w:b/>
          <w:bCs/>
          <w:szCs w:val="24"/>
        </w:rPr>
        <w:t>Keluarga sakinah III</w:t>
      </w:r>
    </w:p>
    <w:p w14:paraId="32BC13F4" w14:textId="0ECB297D" w:rsidR="002605D9" w:rsidRDefault="002605D9" w:rsidP="00F54518">
      <w:pPr>
        <w:pStyle w:val="ListParagraph"/>
        <w:ind w:left="1077"/>
        <w:jc w:val="both"/>
        <w:rPr>
          <w:rFonts w:asciiTheme="majorBidi" w:eastAsia="Calibri" w:hAnsiTheme="majorBidi" w:cstheme="majorBidi"/>
          <w:szCs w:val="24"/>
        </w:rPr>
      </w:pPr>
      <w:r w:rsidRPr="001E1393">
        <w:rPr>
          <w:rFonts w:asciiTheme="majorBidi" w:eastAsia="Calibri" w:hAnsiTheme="majorBidi" w:cstheme="majorBidi"/>
          <w:szCs w:val="24"/>
        </w:rPr>
        <w:t xml:space="preserve">Keluarga yang termasuk dalam kategori sakinah III adalah keluarga yang terbentuk atas perkawinan yang sah, terpenuhinya kebutuhan dasar spiritual dan material secara minimal, terpenuhinya kebutuhan psikologis, terpenuhinya nilai-nilai keimanan, ketaqwaan, dan akhlaqul karimah, tetapi belum mampu menjadi panutan di lingkungannya. Rincian dari kategori keluarga sakinah III ialah, perkawinan sah menurut undang-undang yang berlaku, tidak terjadinya perceraian, penghasilan keluarga cukup bahkan melebihi kebutuhan pokok, memiliki tabungan, memiliki rumah sendiri, pendidikan minimal memiliki ijazah SMA ke atas, aktif meningkatkan kegiatan keagamaan, social, dan kemasyarakatan, memberikan dorongan dan motivasi kepada para tetangga, pengeluaran zakat, infak, dan sedekah meningkat, berkurban dan berhaji. </w:t>
      </w:r>
    </w:p>
    <w:p w14:paraId="23035696" w14:textId="77777777" w:rsidR="005A633E" w:rsidRPr="001E1393" w:rsidRDefault="005A633E" w:rsidP="00F54518">
      <w:pPr>
        <w:pStyle w:val="ListParagraph"/>
        <w:ind w:left="1077"/>
        <w:jc w:val="both"/>
        <w:rPr>
          <w:rFonts w:asciiTheme="majorBidi" w:eastAsia="Calibri" w:hAnsiTheme="majorBidi" w:cstheme="majorBidi"/>
          <w:szCs w:val="24"/>
        </w:rPr>
      </w:pPr>
    </w:p>
    <w:p w14:paraId="74563E5F" w14:textId="77777777" w:rsidR="002605D9" w:rsidRPr="00ED74B6" w:rsidRDefault="002605D9" w:rsidP="002605D9">
      <w:pPr>
        <w:pStyle w:val="ListParagraph"/>
        <w:numPr>
          <w:ilvl w:val="0"/>
          <w:numId w:val="15"/>
        </w:numPr>
        <w:spacing w:before="100" w:beforeAutospacing="1" w:after="160"/>
        <w:jc w:val="both"/>
        <w:rPr>
          <w:rFonts w:asciiTheme="majorBidi" w:eastAsia="Calibri" w:hAnsiTheme="majorBidi" w:cstheme="majorBidi"/>
          <w:b/>
          <w:bCs/>
          <w:szCs w:val="24"/>
        </w:rPr>
      </w:pPr>
      <w:r w:rsidRPr="00ED74B6">
        <w:rPr>
          <w:rFonts w:asciiTheme="majorBidi" w:eastAsia="Calibri" w:hAnsiTheme="majorBidi" w:cstheme="majorBidi"/>
          <w:b/>
          <w:bCs/>
          <w:szCs w:val="24"/>
        </w:rPr>
        <w:t>Keluarga sakinah III plus</w:t>
      </w:r>
    </w:p>
    <w:p w14:paraId="59C40D68" w14:textId="77777777" w:rsidR="00780950" w:rsidRDefault="002605D9" w:rsidP="00780950">
      <w:pPr>
        <w:pStyle w:val="ListParagraph"/>
        <w:ind w:left="1080"/>
        <w:jc w:val="both"/>
        <w:rPr>
          <w:rFonts w:asciiTheme="majorBidi" w:eastAsia="Calibri" w:hAnsiTheme="majorBidi" w:cstheme="majorBidi"/>
          <w:szCs w:val="24"/>
          <w:rtl/>
        </w:rPr>
      </w:pPr>
      <w:r w:rsidRPr="001E1393">
        <w:rPr>
          <w:rFonts w:asciiTheme="majorBidi" w:eastAsia="Calibri" w:hAnsiTheme="majorBidi" w:cstheme="majorBidi"/>
          <w:szCs w:val="24"/>
        </w:rPr>
        <w:lastRenderedPageBreak/>
        <w:t>Kriteria keluarga sakinah III plus ini telah memenuhi kriteria Keluarga sakinah III kemudian didukung oleh hal-hal yang menyempurnakannya seperti, keluarga yang berhaji tergolong haji yang mabrur, menjadi tokoh agama yang panutan, menjadi tokoh organisasi kemasyarakatan  yang panutan, pengeluaran zakat, infak dan sedekah meningkat, nilai-nilai keimanan, ketakwaan, dan akhlaqul karimah melekat pada pribadi masing-masing keluarga, pendidikan minimal anggota keluarga memiliki ijazah Sarjana, serta mampu menjadi panutan bagi lingkungan tempat tinggal.</w:t>
      </w:r>
      <w:r w:rsidR="002473D0" w:rsidRPr="001E1393">
        <w:rPr>
          <w:rStyle w:val="FootnoteReference"/>
          <w:rFonts w:asciiTheme="majorBidi" w:eastAsia="Calibri" w:hAnsiTheme="majorBidi" w:cstheme="majorBidi"/>
          <w:szCs w:val="24"/>
        </w:rPr>
        <w:footnoteReference w:id="5"/>
      </w:r>
    </w:p>
    <w:p w14:paraId="4163DB67" w14:textId="51433881" w:rsidR="002605D9" w:rsidRDefault="002605D9" w:rsidP="00780950">
      <w:pPr>
        <w:pStyle w:val="ListParagraph"/>
        <w:ind w:left="1080"/>
        <w:jc w:val="both"/>
        <w:rPr>
          <w:rFonts w:asciiTheme="majorBidi" w:eastAsia="Calibri" w:hAnsiTheme="majorBidi" w:cstheme="majorBidi"/>
          <w:szCs w:val="24"/>
          <w:rtl/>
        </w:rPr>
      </w:pPr>
      <w:r w:rsidRPr="001E1393">
        <w:rPr>
          <w:rFonts w:asciiTheme="majorBidi" w:eastAsia="Calibri" w:hAnsiTheme="majorBidi" w:cstheme="majorBidi"/>
          <w:szCs w:val="24"/>
        </w:rPr>
        <w:t>Mualaf berasal dari Bahasa Arab yang artinya menjinakkan, tau mengasihi. Kata mualaf hanya muncul satu kali dalam al-Qur’an yaitu dalam QS. At-taubah: 60 yang bunyinya sebagai berikut:</w:t>
      </w:r>
    </w:p>
    <w:p w14:paraId="1ADB9205" w14:textId="77777777" w:rsidR="00780950" w:rsidRPr="00780950" w:rsidRDefault="00780950" w:rsidP="00780950">
      <w:pPr>
        <w:pStyle w:val="ListParagraph"/>
        <w:bidi/>
        <w:ind w:left="1080"/>
        <w:jc w:val="both"/>
        <w:rPr>
          <w:rFonts w:asciiTheme="majorBidi" w:eastAsia="Calibri" w:hAnsiTheme="majorBidi" w:cstheme="majorBidi"/>
          <w:szCs w:val="24"/>
        </w:rPr>
      </w:pPr>
    </w:p>
    <w:p w14:paraId="2EE4E72B" w14:textId="33DD718E" w:rsidR="002605D9" w:rsidRDefault="00780950" w:rsidP="00780950">
      <w:pPr>
        <w:bidi/>
        <w:spacing w:line="240" w:lineRule="auto"/>
        <w:ind w:right="1134"/>
        <w:jc w:val="both"/>
        <w:rPr>
          <w:rFonts w:ascii="Traditional Arabic" w:eastAsia="Calibri" w:hAnsi="Traditional Arabic" w:cs="Traditional Arabic"/>
          <w:sz w:val="36"/>
          <w:szCs w:val="36"/>
          <w:rtl/>
        </w:rPr>
      </w:pPr>
      <w:r>
        <w:rPr>
          <w:rFonts w:ascii="Traditional Arabic" w:eastAsia="Calibri" w:hAnsi="Traditional Arabic" w:cs="Traditional Arabic"/>
          <w:sz w:val="36"/>
          <w:szCs w:val="36"/>
          <w:rtl/>
        </w:rPr>
        <w:t>﴿</w:t>
      </w:r>
      <w:r w:rsidR="001356A8" w:rsidRPr="00780950">
        <w:rPr>
          <w:rFonts w:ascii="Traditional Arabic" w:eastAsia="Calibri" w:hAnsi="Traditional Arabic" w:cs="Traditional Arabic" w:hint="cs"/>
          <w:sz w:val="36"/>
          <w:szCs w:val="36"/>
          <w:rtl/>
        </w:rPr>
        <w:t>إِ</w:t>
      </w:r>
      <w:r w:rsidR="002605D9" w:rsidRPr="00780950">
        <w:rPr>
          <w:rFonts w:ascii="Traditional Arabic" w:eastAsia="Calibri" w:hAnsi="Traditional Arabic" w:cs="Traditional Arabic"/>
          <w:sz w:val="36"/>
          <w:szCs w:val="36"/>
          <w:rtl/>
        </w:rPr>
        <w:t>نَّمَا الصَّدَقٰتُ لِلْفُقَرَاۤءِ وَالْمَسٰكِيْنِ وَالْعٰمِلِيْنَ عَلَيْهَا وَالْمُؤَلَّفَةِ قُلُوْبُهُمْ وَفِى الرِّقَابِ وَالْغٰرِمِيْنَ وَفِيْ سَبِيْلِ اللّٰهِ وَابْنِ السَّبِيْلِۗ فَرِيْضَةً مِّنَ اللّٰهِ ۗ</w:t>
      </w:r>
      <w:r w:rsidR="001356A8" w:rsidRPr="00780950">
        <w:rPr>
          <w:rFonts w:ascii="Traditional Arabic" w:eastAsia="Calibri" w:hAnsi="Traditional Arabic" w:cs="Traditional Arabic" w:hint="cs"/>
          <w:sz w:val="36"/>
          <w:szCs w:val="36"/>
          <w:rtl/>
        </w:rPr>
        <w:t xml:space="preserve"> </w:t>
      </w:r>
      <w:r w:rsidR="002605D9" w:rsidRPr="00780950">
        <w:rPr>
          <w:rFonts w:ascii="Traditional Arabic" w:eastAsia="Calibri" w:hAnsi="Traditional Arabic" w:cs="Traditional Arabic"/>
          <w:sz w:val="36"/>
          <w:szCs w:val="36"/>
          <w:rtl/>
        </w:rPr>
        <w:t>وَاللّٰهُ عَلِيْمٌ حَكِيْمٌ</w:t>
      </w:r>
      <w:r>
        <w:rPr>
          <w:rFonts w:ascii="Traditional Arabic" w:eastAsia="Calibri" w:hAnsi="Traditional Arabic" w:cs="Traditional Arabic"/>
          <w:sz w:val="36"/>
          <w:szCs w:val="36"/>
          <w:rtl/>
        </w:rPr>
        <w:t>﴾</w:t>
      </w:r>
    </w:p>
    <w:p w14:paraId="515A3432" w14:textId="77777777" w:rsidR="00780950" w:rsidRPr="00780950" w:rsidRDefault="00780950" w:rsidP="00780950">
      <w:pPr>
        <w:bidi/>
        <w:spacing w:line="240" w:lineRule="auto"/>
        <w:jc w:val="both"/>
        <w:rPr>
          <w:rFonts w:ascii="Traditional Arabic" w:eastAsia="Calibri" w:hAnsi="Traditional Arabic" w:cs="Traditional Arabic"/>
          <w:sz w:val="36"/>
          <w:szCs w:val="36"/>
        </w:rPr>
      </w:pPr>
    </w:p>
    <w:p w14:paraId="1E8533EA" w14:textId="0C913351" w:rsidR="002605D9" w:rsidRDefault="002605D9" w:rsidP="00780950">
      <w:pPr>
        <w:spacing w:line="240" w:lineRule="auto"/>
        <w:ind w:left="1134"/>
        <w:jc w:val="both"/>
        <w:rPr>
          <w:rFonts w:asciiTheme="majorBidi" w:eastAsia="Calibri" w:hAnsiTheme="majorBidi" w:cstheme="majorBidi"/>
          <w:color w:val="000000"/>
          <w:szCs w:val="24"/>
          <w:shd w:val="clear" w:color="auto" w:fill="FFFFFF"/>
          <w:rtl/>
        </w:rPr>
      </w:pPr>
      <w:r w:rsidRPr="001E1393">
        <w:rPr>
          <w:rFonts w:asciiTheme="majorBidi" w:eastAsia="Calibri" w:hAnsiTheme="majorBidi" w:cstheme="majorBidi"/>
          <w:i/>
          <w:iCs/>
          <w:szCs w:val="24"/>
        </w:rPr>
        <w:t>“</w:t>
      </w:r>
      <w:r w:rsidRPr="001E1393">
        <w:rPr>
          <w:rFonts w:asciiTheme="majorBidi" w:eastAsia="Calibri" w:hAnsiTheme="majorBidi" w:cstheme="majorBidi"/>
          <w:i/>
          <w:iCs/>
          <w:color w:val="000000"/>
          <w:szCs w:val="24"/>
          <w:shd w:val="clear" w:color="auto" w:fill="FFFFFF"/>
        </w:rPr>
        <w:t>Sesungguhnya zakat itu hanyalah untuk orang-orang fakir, orang miskin, amil zakat, yang dilunakkan hatinya (mualaf), untuk (memerdekakan) hamba sahaya, untuk (membebaskan) orang yang berhutang, untuk jalan Allah dan untuk orang yang sedang dalam perjalanan, sebagai kewajiban dari Allah. Allah Maha Mengetahui, Maha Bijaksana”</w:t>
      </w:r>
      <w:r w:rsidRPr="001E1393">
        <w:rPr>
          <w:rFonts w:asciiTheme="majorBidi" w:eastAsia="Calibri" w:hAnsiTheme="majorBidi" w:cstheme="majorBidi"/>
          <w:color w:val="000000"/>
          <w:szCs w:val="24"/>
          <w:shd w:val="clear" w:color="auto" w:fill="FFFFFF"/>
        </w:rPr>
        <w:t>.</w:t>
      </w:r>
    </w:p>
    <w:p w14:paraId="396A530A" w14:textId="77777777" w:rsidR="00780950" w:rsidRPr="001E1393" w:rsidRDefault="00780950" w:rsidP="00AA44BB">
      <w:pPr>
        <w:spacing w:line="240" w:lineRule="auto"/>
        <w:ind w:left="567"/>
        <w:jc w:val="both"/>
        <w:rPr>
          <w:rFonts w:asciiTheme="majorBidi" w:eastAsia="Calibri" w:hAnsiTheme="majorBidi" w:cstheme="majorBidi"/>
          <w:szCs w:val="24"/>
          <w:rtl/>
        </w:rPr>
      </w:pPr>
    </w:p>
    <w:p w14:paraId="4425F5E2" w14:textId="0E0C841A" w:rsidR="007F03D4" w:rsidRPr="001E1393" w:rsidRDefault="002605D9" w:rsidP="007F03D4">
      <w:pPr>
        <w:ind w:left="567" w:firstLine="720"/>
        <w:jc w:val="both"/>
        <w:rPr>
          <w:rFonts w:asciiTheme="majorBidi" w:eastAsia="Calibri" w:hAnsiTheme="majorBidi" w:cstheme="majorBidi"/>
          <w:szCs w:val="24"/>
        </w:rPr>
      </w:pPr>
      <w:r w:rsidRPr="001E1393">
        <w:rPr>
          <w:rFonts w:asciiTheme="majorBidi" w:eastAsia="Calibri" w:hAnsiTheme="majorBidi" w:cstheme="majorBidi"/>
          <w:szCs w:val="24"/>
        </w:rPr>
        <w:t>Berdasarkan ayat diatas seorang mualaf adalah orang-orang yang dibujuk hatinya mereka dibujuk karena merasa baru memeluk Islam dan imannya belum teguh. Ada beberapa pendapat terkait mualaf dalam Ensiklopedi Dasar Islam mualaf ialah semula kafir yang baru memeluk Islam.</w:t>
      </w:r>
      <w:r w:rsidR="00F54518" w:rsidRPr="001E1393">
        <w:rPr>
          <w:rStyle w:val="FootnoteReference"/>
          <w:rFonts w:asciiTheme="majorBidi" w:eastAsia="Calibri" w:hAnsiTheme="majorBidi" w:cstheme="majorBidi"/>
          <w:szCs w:val="24"/>
        </w:rPr>
        <w:footnoteReference w:id="6"/>
      </w:r>
      <w:r w:rsidRPr="001E1393">
        <w:rPr>
          <w:rFonts w:asciiTheme="majorBidi" w:eastAsia="Calibri" w:hAnsiTheme="majorBidi" w:cstheme="majorBidi"/>
          <w:szCs w:val="24"/>
        </w:rPr>
        <w:t xml:space="preserve"> Dalam Ensiklopedi Hukum Islam mualaf ialah orang yang hatinya dibujuk dan dijinakkan.</w:t>
      </w:r>
      <w:r w:rsidR="00F54518" w:rsidRPr="001E1393">
        <w:rPr>
          <w:rStyle w:val="FootnoteReference"/>
          <w:rFonts w:asciiTheme="majorBidi" w:eastAsia="Calibri" w:hAnsiTheme="majorBidi" w:cstheme="majorBidi"/>
          <w:szCs w:val="24"/>
        </w:rPr>
        <w:footnoteReference w:id="7"/>
      </w:r>
      <w:r w:rsidRPr="001E1393">
        <w:rPr>
          <w:rFonts w:asciiTheme="majorBidi" w:eastAsia="Calibri" w:hAnsiTheme="majorBidi" w:cstheme="majorBidi"/>
          <w:szCs w:val="24"/>
        </w:rPr>
        <w:t xml:space="preserve"> Sementara dalam Ensiklopedi Islam Indonesia </w:t>
      </w:r>
      <w:r w:rsidRPr="001E1393">
        <w:rPr>
          <w:rFonts w:asciiTheme="majorBidi" w:eastAsia="Calibri" w:hAnsiTheme="majorBidi" w:cstheme="majorBidi"/>
          <w:szCs w:val="24"/>
        </w:rPr>
        <w:lastRenderedPageBreak/>
        <w:t>mualaf ialah orang-orang yang sedang dijinakkan atau dibujuk hati mereka.</w:t>
      </w:r>
      <w:r w:rsidR="00F54518" w:rsidRPr="001E1393">
        <w:rPr>
          <w:rStyle w:val="FootnoteReference"/>
          <w:rFonts w:asciiTheme="majorBidi" w:eastAsia="Calibri" w:hAnsiTheme="majorBidi" w:cstheme="majorBidi"/>
          <w:szCs w:val="24"/>
        </w:rPr>
        <w:footnoteReference w:id="8"/>
      </w:r>
      <w:r w:rsidRPr="001E1393">
        <w:rPr>
          <w:rFonts w:asciiTheme="majorBidi" w:eastAsia="Calibri" w:hAnsiTheme="majorBidi" w:cstheme="majorBidi"/>
          <w:szCs w:val="24"/>
        </w:rPr>
        <w:t xml:space="preserve"> Mualaf yang dimaksudkan dalam penelitian ini adalah pasangan suami istri yang salah satunya mualaf (suami atau istrinya). Mualaf yang dituju ialah mualaf dalam kurun waktu 5 tahun memeluk Islam, karena dirasa masih baru dalam memeluk islam dan sangat membutuhkan pembinaan.</w:t>
      </w:r>
    </w:p>
    <w:p w14:paraId="436457E8" w14:textId="77777777" w:rsidR="007F03D4" w:rsidRPr="001E1393" w:rsidRDefault="002605D9" w:rsidP="007F03D4">
      <w:pPr>
        <w:ind w:left="567" w:firstLine="720"/>
        <w:jc w:val="both"/>
        <w:rPr>
          <w:rFonts w:asciiTheme="majorBidi" w:eastAsia="Calibri" w:hAnsiTheme="majorBidi" w:cstheme="majorBidi"/>
          <w:szCs w:val="24"/>
        </w:rPr>
      </w:pPr>
      <w:r w:rsidRPr="001E1393">
        <w:rPr>
          <w:rFonts w:asciiTheme="majorBidi" w:eastAsia="Calibri" w:hAnsiTheme="majorBidi" w:cstheme="majorBidi"/>
          <w:szCs w:val="24"/>
        </w:rPr>
        <w:t>Sebagai salah seorang yang baru bergabung dan menjadi bagian dari kaum muslim tentunya mendapatkan hak nya sebagai mualaf yaitu menerima zakat, mendapatkan bimbingan atau pembinaan dan memperoleh keamanan. Selain hak ada pula kewajiban yang sama dengan umat Islam lainnya yaitu mengikuti perintahNya dan menjauhi segala laranganNya. Kewajibannya ialah mengucap dua kalimat syahadat, shalat lima waktu, zakat, berpuasa pada bulan suci Ramadhan, dan berhaji jika mampu.</w:t>
      </w:r>
    </w:p>
    <w:p w14:paraId="5F965DD8" w14:textId="77777777" w:rsidR="00B24E4E" w:rsidRPr="001E1393" w:rsidRDefault="002605D9" w:rsidP="00B24E4E">
      <w:pPr>
        <w:ind w:left="567" w:firstLine="720"/>
        <w:jc w:val="both"/>
        <w:rPr>
          <w:rFonts w:asciiTheme="majorBidi" w:eastAsia="Calibri" w:hAnsiTheme="majorBidi" w:cstheme="majorBidi"/>
          <w:szCs w:val="24"/>
        </w:rPr>
      </w:pPr>
      <w:r w:rsidRPr="001E1393">
        <w:rPr>
          <w:rFonts w:asciiTheme="majorBidi" w:eastAsia="Calibri" w:hAnsiTheme="majorBidi" w:cstheme="majorBidi"/>
          <w:szCs w:val="24"/>
        </w:rPr>
        <w:t>Menurut Mukti Ali ada lima faktor yang mempengaruhi seseorang melakukan konversi, yaitu sebagai berikut:</w:t>
      </w:r>
    </w:p>
    <w:p w14:paraId="2B947283" w14:textId="77777777" w:rsidR="00B24E4E" w:rsidRPr="001E1393" w:rsidRDefault="002605D9" w:rsidP="00B24E4E">
      <w:pPr>
        <w:pStyle w:val="ListParagraph"/>
        <w:numPr>
          <w:ilvl w:val="0"/>
          <w:numId w:val="18"/>
        </w:numPr>
        <w:ind w:left="993"/>
        <w:jc w:val="both"/>
        <w:rPr>
          <w:rFonts w:asciiTheme="majorBidi" w:eastAsia="Calibri" w:hAnsiTheme="majorBidi" w:cstheme="majorBidi"/>
          <w:szCs w:val="24"/>
        </w:rPr>
      </w:pPr>
      <w:r w:rsidRPr="001E1393">
        <w:rPr>
          <w:rFonts w:asciiTheme="majorBidi" w:eastAsia="Calibri" w:hAnsiTheme="majorBidi" w:cstheme="majorBidi"/>
          <w:szCs w:val="24"/>
        </w:rPr>
        <w:t>Faktor keluarga, keretakan keluarga, ketidakserasian, berlainan agama, kesepian, kesulitan seksual, dan kurang mendapatkan pengakuan dari keluarga.</w:t>
      </w:r>
    </w:p>
    <w:p w14:paraId="7C5C41BE" w14:textId="77777777" w:rsidR="00B24E4E" w:rsidRPr="001E1393" w:rsidRDefault="002605D9" w:rsidP="00B24E4E">
      <w:pPr>
        <w:pStyle w:val="ListParagraph"/>
        <w:numPr>
          <w:ilvl w:val="0"/>
          <w:numId w:val="18"/>
        </w:numPr>
        <w:ind w:left="993"/>
        <w:jc w:val="both"/>
        <w:rPr>
          <w:rFonts w:asciiTheme="majorBidi" w:eastAsia="Calibri" w:hAnsiTheme="majorBidi" w:cstheme="majorBidi"/>
          <w:szCs w:val="24"/>
        </w:rPr>
      </w:pPr>
      <w:r w:rsidRPr="001E1393">
        <w:rPr>
          <w:rFonts w:asciiTheme="majorBidi" w:eastAsia="Calibri" w:hAnsiTheme="majorBidi" w:cstheme="majorBidi"/>
          <w:szCs w:val="24"/>
        </w:rPr>
        <w:t>Faktor lingkungan tempat tinggal.</w:t>
      </w:r>
    </w:p>
    <w:p w14:paraId="215C1A2C" w14:textId="77777777" w:rsidR="00B24E4E" w:rsidRPr="001E1393" w:rsidRDefault="002605D9" w:rsidP="00B24E4E">
      <w:pPr>
        <w:pStyle w:val="ListParagraph"/>
        <w:numPr>
          <w:ilvl w:val="0"/>
          <w:numId w:val="18"/>
        </w:numPr>
        <w:ind w:left="993"/>
        <w:jc w:val="both"/>
        <w:rPr>
          <w:rFonts w:asciiTheme="majorBidi" w:eastAsia="Calibri" w:hAnsiTheme="majorBidi" w:cstheme="majorBidi"/>
          <w:szCs w:val="24"/>
        </w:rPr>
      </w:pPr>
      <w:r w:rsidRPr="001E1393">
        <w:rPr>
          <w:rFonts w:asciiTheme="majorBidi" w:eastAsia="Calibri" w:hAnsiTheme="majorBidi" w:cstheme="majorBidi"/>
          <w:szCs w:val="24"/>
        </w:rPr>
        <w:t>Faktor perubahan status, perceraian, dikeluarkan dari sekolah atau perkumpulan, pekerjaan, atau bahkan pernikahan dengan seseorang yang berlainan agama.</w:t>
      </w:r>
    </w:p>
    <w:p w14:paraId="51A58D6F" w14:textId="77777777" w:rsidR="00B24E4E" w:rsidRPr="001E1393" w:rsidRDefault="002605D9" w:rsidP="00B24E4E">
      <w:pPr>
        <w:pStyle w:val="ListParagraph"/>
        <w:numPr>
          <w:ilvl w:val="0"/>
          <w:numId w:val="18"/>
        </w:numPr>
        <w:ind w:left="993"/>
        <w:jc w:val="both"/>
        <w:rPr>
          <w:rFonts w:asciiTheme="majorBidi" w:eastAsia="Calibri" w:hAnsiTheme="majorBidi" w:cstheme="majorBidi"/>
          <w:szCs w:val="24"/>
        </w:rPr>
      </w:pPr>
      <w:r w:rsidRPr="001E1393">
        <w:rPr>
          <w:rFonts w:asciiTheme="majorBidi" w:eastAsia="Calibri" w:hAnsiTheme="majorBidi" w:cstheme="majorBidi"/>
          <w:szCs w:val="24"/>
        </w:rPr>
        <w:t>Faktor kemiskinan, kondisi sosial dan ekonomi.</w:t>
      </w:r>
    </w:p>
    <w:p w14:paraId="54C879FC" w14:textId="7F65AFDB" w:rsidR="002605D9" w:rsidRPr="001E1393" w:rsidRDefault="002605D9" w:rsidP="00B24E4E">
      <w:pPr>
        <w:pStyle w:val="ListParagraph"/>
        <w:numPr>
          <w:ilvl w:val="0"/>
          <w:numId w:val="18"/>
        </w:numPr>
        <w:ind w:left="993"/>
        <w:jc w:val="both"/>
        <w:rPr>
          <w:rFonts w:asciiTheme="majorBidi" w:eastAsia="Calibri" w:hAnsiTheme="majorBidi" w:cstheme="majorBidi"/>
          <w:szCs w:val="24"/>
        </w:rPr>
      </w:pPr>
      <w:r w:rsidRPr="001E1393">
        <w:rPr>
          <w:rFonts w:asciiTheme="majorBidi" w:eastAsia="Calibri" w:hAnsiTheme="majorBidi" w:cstheme="majorBidi"/>
          <w:szCs w:val="24"/>
        </w:rPr>
        <w:t>Faktor pendidikan.</w:t>
      </w:r>
      <w:r w:rsidR="00F54518" w:rsidRPr="001E1393">
        <w:rPr>
          <w:rStyle w:val="FootnoteReference"/>
          <w:rFonts w:asciiTheme="majorBidi" w:eastAsia="Calibri" w:hAnsiTheme="majorBidi" w:cstheme="majorBidi"/>
          <w:szCs w:val="24"/>
        </w:rPr>
        <w:footnoteReference w:id="9"/>
      </w:r>
    </w:p>
    <w:p w14:paraId="314A694F" w14:textId="5F65BEF8" w:rsidR="005A633E" w:rsidRDefault="002605D9" w:rsidP="00780950">
      <w:pPr>
        <w:pStyle w:val="ListParagraph"/>
        <w:spacing w:line="480" w:lineRule="auto"/>
        <w:ind w:left="567" w:firstLine="426"/>
        <w:jc w:val="both"/>
        <w:rPr>
          <w:rFonts w:asciiTheme="majorBidi" w:eastAsia="Calibri" w:hAnsiTheme="majorBidi" w:cstheme="majorBidi"/>
          <w:szCs w:val="24"/>
          <w:rtl/>
          <w:lang w:val="id-ID"/>
        </w:rPr>
      </w:pPr>
      <w:r w:rsidRPr="001E1393">
        <w:rPr>
          <w:rFonts w:asciiTheme="majorBidi" w:eastAsia="Calibri" w:hAnsiTheme="majorBidi" w:cstheme="majorBidi"/>
          <w:szCs w:val="24"/>
        </w:rPr>
        <w:t xml:space="preserve">Adapun pendapat lain yang dikemukakan oleh Zakiyah Derajat dan William James bahwa menurtu Zakiyah faktor konversi antara lain pertentangan batik, pengertian hubungan dengan tradisi agama, sugesti, </w:t>
      </w:r>
      <w:r w:rsidRPr="001E1393">
        <w:rPr>
          <w:rFonts w:asciiTheme="majorBidi" w:eastAsia="Calibri" w:hAnsiTheme="majorBidi" w:cstheme="majorBidi"/>
          <w:szCs w:val="24"/>
        </w:rPr>
        <w:lastRenderedPageBreak/>
        <w:t>emosional, dan kemauan diri.</w:t>
      </w:r>
      <w:r w:rsidR="00F54518" w:rsidRPr="001E1393">
        <w:rPr>
          <w:rStyle w:val="FootnoteReference"/>
          <w:rFonts w:asciiTheme="majorBidi" w:eastAsia="Calibri" w:hAnsiTheme="majorBidi" w:cstheme="majorBidi"/>
          <w:szCs w:val="24"/>
        </w:rPr>
        <w:footnoteReference w:id="10"/>
      </w:r>
      <w:r w:rsidRPr="001E1393">
        <w:rPr>
          <w:rFonts w:asciiTheme="majorBidi" w:eastAsia="Calibri" w:hAnsiTheme="majorBidi" w:cstheme="majorBidi"/>
          <w:szCs w:val="24"/>
        </w:rPr>
        <w:t xml:space="preserve"> Sementara menurut William konversi dapat dipengaruhi oleh pengaruh hubungan antar pribadi, pengaruh kebiasaan batin, pengaruh anjuran orang terdekat, pengaruh pemimpin keagamaan, pengaruh perkumpulan, dan pengaruh kekuasaan pemimpin</w:t>
      </w:r>
      <w:r w:rsidR="00F54518" w:rsidRPr="001E1393">
        <w:rPr>
          <w:rStyle w:val="FootnoteReference"/>
          <w:rFonts w:asciiTheme="majorBidi" w:eastAsia="Calibri" w:hAnsiTheme="majorBidi" w:cstheme="majorBidi"/>
          <w:szCs w:val="24"/>
        </w:rPr>
        <w:footnoteReference w:id="11"/>
      </w:r>
      <w:r w:rsidR="00ED74B6">
        <w:rPr>
          <w:rFonts w:asciiTheme="majorBidi" w:eastAsia="Calibri" w:hAnsiTheme="majorBidi" w:cstheme="majorBidi"/>
          <w:szCs w:val="24"/>
          <w:lang w:val="id-ID"/>
        </w:rPr>
        <w:t>.</w:t>
      </w:r>
    </w:p>
    <w:p w14:paraId="5D5C0669" w14:textId="77777777" w:rsidR="00780950" w:rsidRPr="00780950" w:rsidRDefault="00780950" w:rsidP="00780950">
      <w:pPr>
        <w:pStyle w:val="ListParagraph"/>
        <w:spacing w:line="480" w:lineRule="auto"/>
        <w:ind w:left="567" w:firstLine="426"/>
        <w:jc w:val="both"/>
        <w:rPr>
          <w:rFonts w:asciiTheme="majorBidi" w:eastAsia="Calibri" w:hAnsiTheme="majorBidi" w:cstheme="majorBidi"/>
          <w:szCs w:val="24"/>
          <w:lang w:val="id-ID"/>
        </w:rPr>
      </w:pPr>
    </w:p>
    <w:p w14:paraId="60CC9767" w14:textId="1B640512" w:rsidR="00B24E4E" w:rsidRPr="001E1393" w:rsidRDefault="00B24E4E" w:rsidP="00B24E4E">
      <w:pPr>
        <w:pStyle w:val="ListParagraph"/>
        <w:numPr>
          <w:ilvl w:val="0"/>
          <w:numId w:val="1"/>
        </w:numPr>
        <w:spacing w:before="100" w:beforeAutospacing="1" w:after="160"/>
        <w:ind w:left="426" w:hanging="426"/>
        <w:jc w:val="both"/>
        <w:rPr>
          <w:rFonts w:asciiTheme="majorBidi" w:eastAsia="Calibri" w:hAnsiTheme="majorBidi" w:cstheme="majorBidi"/>
          <w:b/>
          <w:bCs/>
          <w:szCs w:val="24"/>
        </w:rPr>
      </w:pPr>
      <w:r w:rsidRPr="001E1393">
        <w:rPr>
          <w:rFonts w:asciiTheme="majorBidi" w:eastAsia="Calibri" w:hAnsiTheme="majorBidi" w:cstheme="majorBidi"/>
          <w:b/>
          <w:bCs/>
          <w:szCs w:val="24"/>
        </w:rPr>
        <w:t xml:space="preserve">Pembahasan </w:t>
      </w:r>
    </w:p>
    <w:p w14:paraId="1E283BC7" w14:textId="02772068" w:rsidR="002605D9" w:rsidRPr="001E1393" w:rsidRDefault="002605D9" w:rsidP="00B24E4E">
      <w:pPr>
        <w:pStyle w:val="ListParagraph"/>
        <w:numPr>
          <w:ilvl w:val="3"/>
          <w:numId w:val="1"/>
        </w:numPr>
        <w:ind w:left="851" w:hanging="425"/>
        <w:jc w:val="both"/>
        <w:rPr>
          <w:rFonts w:asciiTheme="majorBidi" w:eastAsia="Calibri" w:hAnsiTheme="majorBidi" w:cstheme="majorBidi"/>
          <w:b/>
          <w:bCs/>
          <w:szCs w:val="24"/>
        </w:rPr>
      </w:pPr>
      <w:r w:rsidRPr="001E1393">
        <w:rPr>
          <w:rFonts w:asciiTheme="majorBidi" w:eastAsia="Calibri" w:hAnsiTheme="majorBidi" w:cstheme="majorBidi"/>
          <w:b/>
          <w:bCs/>
          <w:szCs w:val="24"/>
        </w:rPr>
        <w:t xml:space="preserve">Keluarga Sakinah dalam Persepsi Mualaf </w:t>
      </w:r>
    </w:p>
    <w:p w14:paraId="435CABE2" w14:textId="4F5C0A99" w:rsidR="005A633E" w:rsidRPr="005A633E" w:rsidRDefault="002605D9" w:rsidP="005A633E">
      <w:pPr>
        <w:pStyle w:val="ListParagraph"/>
        <w:spacing w:line="480" w:lineRule="auto"/>
        <w:ind w:left="851" w:firstLine="567"/>
        <w:jc w:val="both"/>
        <w:rPr>
          <w:rFonts w:asciiTheme="majorBidi" w:eastAsia="Calibri" w:hAnsiTheme="majorBidi" w:cstheme="majorBidi"/>
          <w:szCs w:val="24"/>
        </w:rPr>
      </w:pPr>
      <w:r w:rsidRPr="001E1393">
        <w:rPr>
          <w:rFonts w:asciiTheme="majorBidi" w:eastAsia="Calibri" w:hAnsiTheme="majorBidi" w:cstheme="majorBidi"/>
          <w:szCs w:val="24"/>
        </w:rPr>
        <w:t>Pengertian keluarga sakinah bagi para mualaf banyak artinya, berdasarkan informasi yang didapat dari hasil wawancara bahwa bagi para mualaf keluarga sakinah adalah keluarga yang taat pada ajaran Islam dan senantiasa taat kepada Allah SWT, hal ini dapat diwujudkan melalui sikap yang baik antara suami istri dan juga anggota keluarga lain seperti anak. Sikap baik dapat dilihat dari seperti apa para suami istri dalam menjalankan hak dan kewajiban mereka dalam berumah tangga, menjaga keharmonisan rumah tangga, saling terbuka dan jujur satu sama lain, saling memahami kelebihan dan kekurangan satu sama lain, dan juga saling menjaga aib rumah tangga. Dengan begitu maka nantinya akan tercipta rasa tenteram, damai, cinta dan kasih diantara kedua suami istri dan juga anak.</w:t>
      </w:r>
    </w:p>
    <w:p w14:paraId="4FCF4684" w14:textId="77777777" w:rsidR="002605D9" w:rsidRPr="001E1393" w:rsidRDefault="002605D9" w:rsidP="002605D9">
      <w:pPr>
        <w:spacing w:line="480" w:lineRule="auto"/>
        <w:jc w:val="center"/>
        <w:rPr>
          <w:rFonts w:asciiTheme="majorBidi" w:eastAsia="Calibri" w:hAnsiTheme="majorBidi" w:cstheme="majorBidi"/>
          <w:b/>
          <w:bCs/>
          <w:szCs w:val="24"/>
        </w:rPr>
      </w:pPr>
      <w:r w:rsidRPr="001E1393">
        <w:rPr>
          <w:rFonts w:asciiTheme="majorBidi" w:eastAsia="Calibri" w:hAnsiTheme="majorBidi" w:cstheme="majorBidi"/>
          <w:b/>
          <w:bCs/>
          <w:szCs w:val="24"/>
        </w:rPr>
        <w:t>TABEL TENTANG KELUARGA SAKINAH</w:t>
      </w:r>
    </w:p>
    <w:tbl>
      <w:tblPr>
        <w:tblStyle w:val="TableGridLight1"/>
        <w:tblW w:w="8647" w:type="dxa"/>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6"/>
        <w:gridCol w:w="2260"/>
        <w:gridCol w:w="2268"/>
        <w:gridCol w:w="3543"/>
      </w:tblGrid>
      <w:tr w:rsidR="002605D9" w:rsidRPr="001E1393" w14:paraId="70D2CFFA" w14:textId="77777777" w:rsidTr="00AA44BB">
        <w:tc>
          <w:tcPr>
            <w:tcW w:w="576" w:type="dxa"/>
            <w:tcBorders>
              <w:top w:val="single" w:sz="4" w:space="0" w:color="auto"/>
              <w:left w:val="single" w:sz="4" w:space="0" w:color="auto"/>
              <w:bottom w:val="single" w:sz="4" w:space="0" w:color="auto"/>
              <w:right w:val="single" w:sz="4" w:space="0" w:color="auto"/>
            </w:tcBorders>
            <w:hideMark/>
          </w:tcPr>
          <w:p w14:paraId="5DD10C0B" w14:textId="77777777" w:rsidR="002605D9" w:rsidRPr="001E1393" w:rsidRDefault="002605D9">
            <w:pPr>
              <w:jc w:val="both"/>
              <w:rPr>
                <w:rFonts w:asciiTheme="majorBidi" w:eastAsia="Calibri" w:hAnsiTheme="majorBidi" w:cstheme="majorBidi"/>
                <w:b/>
                <w:bCs/>
                <w:szCs w:val="24"/>
              </w:rPr>
            </w:pPr>
            <w:r w:rsidRPr="001E1393">
              <w:rPr>
                <w:rFonts w:asciiTheme="majorBidi" w:eastAsia="Calibri" w:hAnsiTheme="majorBidi" w:cstheme="majorBidi"/>
                <w:b/>
                <w:bCs/>
                <w:szCs w:val="24"/>
              </w:rPr>
              <w:t>NO</w:t>
            </w:r>
          </w:p>
        </w:tc>
        <w:tc>
          <w:tcPr>
            <w:tcW w:w="2260" w:type="dxa"/>
            <w:tcBorders>
              <w:top w:val="single" w:sz="4" w:space="0" w:color="auto"/>
              <w:left w:val="single" w:sz="4" w:space="0" w:color="auto"/>
              <w:bottom w:val="single" w:sz="4" w:space="0" w:color="auto"/>
              <w:right w:val="single" w:sz="4" w:space="0" w:color="auto"/>
            </w:tcBorders>
            <w:hideMark/>
          </w:tcPr>
          <w:p w14:paraId="37C7F6E3" w14:textId="77777777" w:rsidR="002605D9" w:rsidRPr="001E1393" w:rsidRDefault="002605D9">
            <w:pPr>
              <w:jc w:val="both"/>
              <w:rPr>
                <w:rFonts w:asciiTheme="majorBidi" w:eastAsia="Calibri" w:hAnsiTheme="majorBidi" w:cstheme="majorBidi"/>
                <w:b/>
                <w:bCs/>
                <w:szCs w:val="24"/>
              </w:rPr>
            </w:pPr>
            <w:r w:rsidRPr="001E1393">
              <w:rPr>
                <w:rFonts w:asciiTheme="majorBidi" w:eastAsia="Calibri" w:hAnsiTheme="majorBidi" w:cstheme="majorBidi"/>
                <w:b/>
                <w:bCs/>
                <w:szCs w:val="24"/>
              </w:rPr>
              <w:t>Nama Pasangan</w:t>
            </w:r>
          </w:p>
        </w:tc>
        <w:tc>
          <w:tcPr>
            <w:tcW w:w="2268" w:type="dxa"/>
            <w:tcBorders>
              <w:top w:val="single" w:sz="4" w:space="0" w:color="auto"/>
              <w:left w:val="single" w:sz="4" w:space="0" w:color="auto"/>
              <w:bottom w:val="single" w:sz="4" w:space="0" w:color="auto"/>
              <w:right w:val="single" w:sz="4" w:space="0" w:color="auto"/>
            </w:tcBorders>
            <w:hideMark/>
          </w:tcPr>
          <w:p w14:paraId="0D5723BB" w14:textId="77777777" w:rsidR="002605D9" w:rsidRPr="001E1393" w:rsidRDefault="002605D9">
            <w:pPr>
              <w:jc w:val="both"/>
              <w:rPr>
                <w:rFonts w:asciiTheme="majorBidi" w:eastAsia="Calibri" w:hAnsiTheme="majorBidi" w:cstheme="majorBidi"/>
                <w:b/>
                <w:bCs/>
                <w:szCs w:val="24"/>
              </w:rPr>
            </w:pPr>
            <w:r w:rsidRPr="001E1393">
              <w:rPr>
                <w:rFonts w:asciiTheme="majorBidi" w:eastAsia="Calibri" w:hAnsiTheme="majorBidi" w:cstheme="majorBidi"/>
                <w:b/>
                <w:bCs/>
                <w:szCs w:val="24"/>
              </w:rPr>
              <w:t>Status Keislaman</w:t>
            </w:r>
          </w:p>
        </w:tc>
        <w:tc>
          <w:tcPr>
            <w:tcW w:w="3543" w:type="dxa"/>
            <w:tcBorders>
              <w:top w:val="single" w:sz="4" w:space="0" w:color="auto"/>
              <w:left w:val="single" w:sz="4" w:space="0" w:color="auto"/>
              <w:bottom w:val="single" w:sz="4" w:space="0" w:color="auto"/>
              <w:right w:val="single" w:sz="4" w:space="0" w:color="auto"/>
            </w:tcBorders>
            <w:hideMark/>
          </w:tcPr>
          <w:p w14:paraId="6302786D" w14:textId="77777777" w:rsidR="002605D9" w:rsidRPr="001E1393" w:rsidRDefault="002605D9">
            <w:pPr>
              <w:jc w:val="both"/>
              <w:rPr>
                <w:rFonts w:asciiTheme="majorBidi" w:eastAsia="Calibri" w:hAnsiTheme="majorBidi" w:cstheme="majorBidi"/>
                <w:b/>
                <w:bCs/>
                <w:szCs w:val="24"/>
              </w:rPr>
            </w:pPr>
            <w:r w:rsidRPr="001E1393">
              <w:rPr>
                <w:rFonts w:asciiTheme="majorBidi" w:eastAsia="Calibri" w:hAnsiTheme="majorBidi" w:cstheme="majorBidi"/>
                <w:b/>
                <w:bCs/>
                <w:szCs w:val="24"/>
              </w:rPr>
              <w:t>Pendapat Tentang Keluarga Sakinah</w:t>
            </w:r>
          </w:p>
        </w:tc>
      </w:tr>
      <w:tr w:rsidR="002605D9" w:rsidRPr="001E1393" w14:paraId="3BC11AD4" w14:textId="77777777" w:rsidTr="00AA44BB">
        <w:trPr>
          <w:trHeight w:val="889"/>
        </w:trPr>
        <w:tc>
          <w:tcPr>
            <w:tcW w:w="576" w:type="dxa"/>
            <w:tcBorders>
              <w:top w:val="single" w:sz="4" w:space="0" w:color="auto"/>
              <w:left w:val="single" w:sz="4" w:space="0" w:color="auto"/>
              <w:bottom w:val="single" w:sz="4" w:space="0" w:color="auto"/>
              <w:right w:val="single" w:sz="4" w:space="0" w:color="auto"/>
            </w:tcBorders>
            <w:hideMark/>
          </w:tcPr>
          <w:p w14:paraId="6281969D" w14:textId="77777777" w:rsidR="002605D9" w:rsidRPr="001E1393" w:rsidRDefault="002605D9">
            <w:pPr>
              <w:jc w:val="both"/>
              <w:rPr>
                <w:rFonts w:asciiTheme="majorBidi" w:eastAsia="Calibri" w:hAnsiTheme="majorBidi" w:cstheme="majorBidi"/>
                <w:szCs w:val="24"/>
              </w:rPr>
            </w:pPr>
            <w:r w:rsidRPr="001E1393">
              <w:rPr>
                <w:rFonts w:asciiTheme="majorBidi" w:eastAsia="Calibri" w:hAnsiTheme="majorBidi" w:cstheme="majorBidi"/>
                <w:szCs w:val="24"/>
              </w:rPr>
              <w:t>1.</w:t>
            </w:r>
          </w:p>
        </w:tc>
        <w:tc>
          <w:tcPr>
            <w:tcW w:w="2260" w:type="dxa"/>
            <w:tcBorders>
              <w:top w:val="single" w:sz="4" w:space="0" w:color="auto"/>
              <w:left w:val="single" w:sz="4" w:space="0" w:color="auto"/>
              <w:bottom w:val="single" w:sz="4" w:space="0" w:color="auto"/>
              <w:right w:val="single" w:sz="4" w:space="0" w:color="auto"/>
            </w:tcBorders>
            <w:hideMark/>
          </w:tcPr>
          <w:p w14:paraId="207BFB59" w14:textId="77777777" w:rsidR="002605D9" w:rsidRPr="001E1393" w:rsidRDefault="002605D9">
            <w:pPr>
              <w:jc w:val="both"/>
              <w:rPr>
                <w:rFonts w:asciiTheme="majorBidi" w:eastAsia="Calibri" w:hAnsiTheme="majorBidi" w:cstheme="majorBidi"/>
                <w:szCs w:val="24"/>
              </w:rPr>
            </w:pPr>
            <w:r w:rsidRPr="001E1393">
              <w:rPr>
                <w:rFonts w:asciiTheme="majorBidi" w:eastAsia="Calibri" w:hAnsiTheme="majorBidi" w:cstheme="majorBidi"/>
                <w:szCs w:val="24"/>
              </w:rPr>
              <w:t>Faizal</w:t>
            </w:r>
          </w:p>
          <w:p w14:paraId="4F6657E7" w14:textId="77777777" w:rsidR="002605D9" w:rsidRPr="001E1393" w:rsidRDefault="002605D9">
            <w:pPr>
              <w:jc w:val="both"/>
              <w:rPr>
                <w:rFonts w:asciiTheme="majorBidi" w:eastAsia="Calibri" w:hAnsiTheme="majorBidi" w:cstheme="majorBidi"/>
                <w:szCs w:val="24"/>
              </w:rPr>
            </w:pPr>
            <w:r w:rsidRPr="001E1393">
              <w:rPr>
                <w:rFonts w:asciiTheme="majorBidi" w:eastAsia="Calibri" w:hAnsiTheme="majorBidi" w:cstheme="majorBidi"/>
                <w:szCs w:val="24"/>
              </w:rPr>
              <w:t xml:space="preserve">Tirsha Novianty </w:t>
            </w:r>
            <w:r w:rsidRPr="001E1393">
              <w:rPr>
                <w:rFonts w:asciiTheme="majorBidi" w:eastAsia="Calibri" w:hAnsiTheme="majorBidi" w:cstheme="majorBidi"/>
                <w:szCs w:val="24"/>
              </w:rPr>
              <w:lastRenderedPageBreak/>
              <w:t>Ellyzabeth Sambul</w:t>
            </w:r>
          </w:p>
        </w:tc>
        <w:tc>
          <w:tcPr>
            <w:tcW w:w="2268" w:type="dxa"/>
            <w:tcBorders>
              <w:top w:val="single" w:sz="4" w:space="0" w:color="auto"/>
              <w:left w:val="single" w:sz="4" w:space="0" w:color="auto"/>
              <w:bottom w:val="single" w:sz="4" w:space="0" w:color="auto"/>
              <w:right w:val="single" w:sz="4" w:space="0" w:color="auto"/>
            </w:tcBorders>
            <w:hideMark/>
          </w:tcPr>
          <w:p w14:paraId="24471934" w14:textId="77777777" w:rsidR="002605D9" w:rsidRPr="001E1393" w:rsidRDefault="002605D9">
            <w:pPr>
              <w:jc w:val="both"/>
              <w:rPr>
                <w:rFonts w:asciiTheme="majorBidi" w:eastAsia="Calibri" w:hAnsiTheme="majorBidi" w:cstheme="majorBidi"/>
                <w:szCs w:val="24"/>
              </w:rPr>
            </w:pPr>
            <w:r w:rsidRPr="001E1393">
              <w:rPr>
                <w:rFonts w:asciiTheme="majorBidi" w:eastAsia="Calibri" w:hAnsiTheme="majorBidi" w:cstheme="majorBidi"/>
                <w:szCs w:val="24"/>
              </w:rPr>
              <w:lastRenderedPageBreak/>
              <w:t>Islam</w:t>
            </w:r>
          </w:p>
          <w:p w14:paraId="569EA306" w14:textId="77777777" w:rsidR="002605D9" w:rsidRPr="001E1393" w:rsidRDefault="002605D9">
            <w:pPr>
              <w:jc w:val="both"/>
              <w:rPr>
                <w:rFonts w:asciiTheme="majorBidi" w:eastAsia="Calibri" w:hAnsiTheme="majorBidi" w:cstheme="majorBidi"/>
                <w:szCs w:val="24"/>
              </w:rPr>
            </w:pPr>
            <w:r w:rsidRPr="001E1393">
              <w:rPr>
                <w:rFonts w:asciiTheme="majorBidi" w:eastAsia="Calibri" w:hAnsiTheme="majorBidi" w:cstheme="majorBidi"/>
                <w:szCs w:val="24"/>
              </w:rPr>
              <w:t>Mualaf 15 tahun</w:t>
            </w:r>
          </w:p>
        </w:tc>
        <w:tc>
          <w:tcPr>
            <w:tcW w:w="3543" w:type="dxa"/>
            <w:tcBorders>
              <w:top w:val="single" w:sz="4" w:space="0" w:color="auto"/>
              <w:left w:val="single" w:sz="4" w:space="0" w:color="auto"/>
              <w:bottom w:val="single" w:sz="4" w:space="0" w:color="auto"/>
              <w:right w:val="single" w:sz="4" w:space="0" w:color="auto"/>
            </w:tcBorders>
            <w:hideMark/>
          </w:tcPr>
          <w:p w14:paraId="1EE113CB" w14:textId="77777777" w:rsidR="002605D9" w:rsidRPr="001E1393" w:rsidRDefault="002605D9">
            <w:pPr>
              <w:jc w:val="both"/>
              <w:rPr>
                <w:rFonts w:asciiTheme="majorBidi" w:eastAsia="Calibri" w:hAnsiTheme="majorBidi" w:cstheme="majorBidi"/>
                <w:szCs w:val="24"/>
              </w:rPr>
            </w:pPr>
            <w:r w:rsidRPr="001E1393">
              <w:rPr>
                <w:rFonts w:asciiTheme="majorBidi" w:eastAsia="Calibri" w:hAnsiTheme="majorBidi" w:cstheme="majorBidi"/>
                <w:szCs w:val="24"/>
              </w:rPr>
              <w:t>Keluarga yang rukun dan taat dengan ajaran Islam</w:t>
            </w:r>
          </w:p>
        </w:tc>
      </w:tr>
      <w:tr w:rsidR="002605D9" w:rsidRPr="001E1393" w14:paraId="345A18E1" w14:textId="77777777" w:rsidTr="00AA44BB">
        <w:trPr>
          <w:trHeight w:val="844"/>
        </w:trPr>
        <w:tc>
          <w:tcPr>
            <w:tcW w:w="576" w:type="dxa"/>
            <w:tcBorders>
              <w:top w:val="single" w:sz="4" w:space="0" w:color="auto"/>
              <w:left w:val="single" w:sz="4" w:space="0" w:color="auto"/>
              <w:bottom w:val="single" w:sz="4" w:space="0" w:color="auto"/>
              <w:right w:val="single" w:sz="4" w:space="0" w:color="auto"/>
            </w:tcBorders>
            <w:hideMark/>
          </w:tcPr>
          <w:p w14:paraId="7A2F06D0" w14:textId="77777777" w:rsidR="002605D9" w:rsidRPr="001E1393" w:rsidRDefault="002605D9">
            <w:pPr>
              <w:jc w:val="both"/>
              <w:rPr>
                <w:rFonts w:asciiTheme="majorBidi" w:eastAsia="Calibri" w:hAnsiTheme="majorBidi" w:cstheme="majorBidi"/>
                <w:szCs w:val="24"/>
              </w:rPr>
            </w:pPr>
            <w:r w:rsidRPr="001E1393">
              <w:rPr>
                <w:rFonts w:asciiTheme="majorBidi" w:eastAsia="Calibri" w:hAnsiTheme="majorBidi" w:cstheme="majorBidi"/>
                <w:szCs w:val="24"/>
              </w:rPr>
              <w:lastRenderedPageBreak/>
              <w:t>2.</w:t>
            </w:r>
          </w:p>
        </w:tc>
        <w:tc>
          <w:tcPr>
            <w:tcW w:w="2260" w:type="dxa"/>
            <w:tcBorders>
              <w:top w:val="single" w:sz="4" w:space="0" w:color="auto"/>
              <w:left w:val="single" w:sz="4" w:space="0" w:color="auto"/>
              <w:bottom w:val="single" w:sz="4" w:space="0" w:color="auto"/>
              <w:right w:val="single" w:sz="4" w:space="0" w:color="auto"/>
            </w:tcBorders>
            <w:hideMark/>
          </w:tcPr>
          <w:p w14:paraId="7925448F" w14:textId="77777777" w:rsidR="002605D9" w:rsidRPr="001E1393" w:rsidRDefault="002605D9">
            <w:pPr>
              <w:jc w:val="both"/>
              <w:rPr>
                <w:rFonts w:asciiTheme="majorBidi" w:eastAsia="Calibri" w:hAnsiTheme="majorBidi" w:cstheme="majorBidi"/>
                <w:szCs w:val="24"/>
              </w:rPr>
            </w:pPr>
            <w:r w:rsidRPr="001E1393">
              <w:rPr>
                <w:rFonts w:asciiTheme="majorBidi" w:eastAsia="Calibri" w:hAnsiTheme="majorBidi" w:cstheme="majorBidi"/>
                <w:szCs w:val="24"/>
              </w:rPr>
              <w:t>Try Ariadi</w:t>
            </w:r>
          </w:p>
          <w:p w14:paraId="25C40A7A" w14:textId="77777777" w:rsidR="002605D9" w:rsidRPr="001E1393" w:rsidRDefault="002605D9">
            <w:pPr>
              <w:jc w:val="both"/>
              <w:rPr>
                <w:rFonts w:asciiTheme="majorBidi" w:eastAsia="Calibri" w:hAnsiTheme="majorBidi" w:cstheme="majorBidi"/>
                <w:szCs w:val="24"/>
              </w:rPr>
            </w:pPr>
            <w:r w:rsidRPr="001E1393">
              <w:rPr>
                <w:rFonts w:asciiTheme="majorBidi" w:eastAsia="Calibri" w:hAnsiTheme="majorBidi" w:cstheme="majorBidi"/>
                <w:szCs w:val="24"/>
              </w:rPr>
              <w:t>Kristin</w:t>
            </w:r>
          </w:p>
        </w:tc>
        <w:tc>
          <w:tcPr>
            <w:tcW w:w="2268" w:type="dxa"/>
            <w:tcBorders>
              <w:top w:val="single" w:sz="4" w:space="0" w:color="auto"/>
              <w:left w:val="single" w:sz="4" w:space="0" w:color="auto"/>
              <w:bottom w:val="single" w:sz="4" w:space="0" w:color="auto"/>
              <w:right w:val="single" w:sz="4" w:space="0" w:color="auto"/>
            </w:tcBorders>
            <w:hideMark/>
          </w:tcPr>
          <w:p w14:paraId="6CD2ACC8" w14:textId="77777777" w:rsidR="002605D9" w:rsidRPr="001E1393" w:rsidRDefault="002605D9">
            <w:pPr>
              <w:jc w:val="both"/>
              <w:rPr>
                <w:rFonts w:asciiTheme="majorBidi" w:eastAsia="Calibri" w:hAnsiTheme="majorBidi" w:cstheme="majorBidi"/>
                <w:szCs w:val="24"/>
              </w:rPr>
            </w:pPr>
            <w:r w:rsidRPr="001E1393">
              <w:rPr>
                <w:rFonts w:asciiTheme="majorBidi" w:eastAsia="Calibri" w:hAnsiTheme="majorBidi" w:cstheme="majorBidi"/>
                <w:szCs w:val="24"/>
              </w:rPr>
              <w:t>Islam</w:t>
            </w:r>
          </w:p>
          <w:p w14:paraId="693B52EA" w14:textId="77777777" w:rsidR="002605D9" w:rsidRPr="001E1393" w:rsidRDefault="002605D9">
            <w:pPr>
              <w:jc w:val="both"/>
              <w:rPr>
                <w:rFonts w:asciiTheme="majorBidi" w:eastAsia="Calibri" w:hAnsiTheme="majorBidi" w:cstheme="majorBidi"/>
                <w:szCs w:val="24"/>
              </w:rPr>
            </w:pPr>
            <w:r w:rsidRPr="001E1393">
              <w:rPr>
                <w:rFonts w:asciiTheme="majorBidi" w:eastAsia="Calibri" w:hAnsiTheme="majorBidi" w:cstheme="majorBidi"/>
                <w:szCs w:val="24"/>
              </w:rPr>
              <w:t>Mualaf 21 tahun</w:t>
            </w:r>
          </w:p>
        </w:tc>
        <w:tc>
          <w:tcPr>
            <w:tcW w:w="3543" w:type="dxa"/>
            <w:tcBorders>
              <w:top w:val="single" w:sz="4" w:space="0" w:color="auto"/>
              <w:left w:val="single" w:sz="4" w:space="0" w:color="auto"/>
              <w:bottom w:val="single" w:sz="4" w:space="0" w:color="auto"/>
              <w:right w:val="single" w:sz="4" w:space="0" w:color="auto"/>
            </w:tcBorders>
            <w:hideMark/>
          </w:tcPr>
          <w:p w14:paraId="23E8C855" w14:textId="77777777" w:rsidR="002605D9" w:rsidRPr="001E1393" w:rsidRDefault="002605D9">
            <w:pPr>
              <w:jc w:val="both"/>
              <w:rPr>
                <w:rFonts w:asciiTheme="majorBidi" w:eastAsia="Calibri" w:hAnsiTheme="majorBidi" w:cstheme="majorBidi"/>
                <w:szCs w:val="24"/>
              </w:rPr>
            </w:pPr>
            <w:r w:rsidRPr="001E1393">
              <w:rPr>
                <w:rFonts w:asciiTheme="majorBidi" w:eastAsia="Calibri" w:hAnsiTheme="majorBidi" w:cstheme="majorBidi"/>
                <w:szCs w:val="24"/>
              </w:rPr>
              <w:t>Keluarga yang bahagia, jujur, dan memiliki ketenangan</w:t>
            </w:r>
          </w:p>
        </w:tc>
      </w:tr>
      <w:tr w:rsidR="002605D9" w:rsidRPr="001E1393" w14:paraId="44124C89" w14:textId="77777777" w:rsidTr="00AA44BB">
        <w:trPr>
          <w:trHeight w:val="829"/>
        </w:trPr>
        <w:tc>
          <w:tcPr>
            <w:tcW w:w="576" w:type="dxa"/>
            <w:tcBorders>
              <w:top w:val="single" w:sz="4" w:space="0" w:color="auto"/>
              <w:left w:val="single" w:sz="4" w:space="0" w:color="auto"/>
              <w:bottom w:val="single" w:sz="4" w:space="0" w:color="auto"/>
              <w:right w:val="single" w:sz="4" w:space="0" w:color="auto"/>
            </w:tcBorders>
            <w:hideMark/>
          </w:tcPr>
          <w:p w14:paraId="7F794BD2" w14:textId="77777777" w:rsidR="002605D9" w:rsidRPr="001E1393" w:rsidRDefault="002605D9">
            <w:pPr>
              <w:jc w:val="both"/>
              <w:rPr>
                <w:rFonts w:asciiTheme="majorBidi" w:eastAsia="Calibri" w:hAnsiTheme="majorBidi" w:cstheme="majorBidi"/>
                <w:szCs w:val="24"/>
              </w:rPr>
            </w:pPr>
            <w:r w:rsidRPr="001E1393">
              <w:rPr>
                <w:rFonts w:asciiTheme="majorBidi" w:eastAsia="Calibri" w:hAnsiTheme="majorBidi" w:cstheme="majorBidi"/>
                <w:szCs w:val="24"/>
              </w:rPr>
              <w:t>3.</w:t>
            </w:r>
          </w:p>
        </w:tc>
        <w:tc>
          <w:tcPr>
            <w:tcW w:w="2260" w:type="dxa"/>
            <w:tcBorders>
              <w:top w:val="single" w:sz="4" w:space="0" w:color="auto"/>
              <w:left w:val="single" w:sz="4" w:space="0" w:color="auto"/>
              <w:bottom w:val="single" w:sz="4" w:space="0" w:color="auto"/>
              <w:right w:val="single" w:sz="4" w:space="0" w:color="auto"/>
            </w:tcBorders>
            <w:hideMark/>
          </w:tcPr>
          <w:p w14:paraId="6B5EC08E" w14:textId="77777777" w:rsidR="002605D9" w:rsidRPr="001E1393" w:rsidRDefault="002605D9">
            <w:pPr>
              <w:jc w:val="both"/>
              <w:rPr>
                <w:rFonts w:asciiTheme="majorBidi" w:eastAsia="Calibri" w:hAnsiTheme="majorBidi" w:cstheme="majorBidi"/>
                <w:szCs w:val="24"/>
              </w:rPr>
            </w:pPr>
            <w:r w:rsidRPr="001E1393">
              <w:rPr>
                <w:rFonts w:asciiTheme="majorBidi" w:eastAsia="Calibri" w:hAnsiTheme="majorBidi" w:cstheme="majorBidi"/>
                <w:szCs w:val="24"/>
              </w:rPr>
              <w:t>Abdullah</w:t>
            </w:r>
          </w:p>
          <w:p w14:paraId="2D0DFECC" w14:textId="77777777" w:rsidR="002605D9" w:rsidRPr="001E1393" w:rsidRDefault="002605D9">
            <w:pPr>
              <w:jc w:val="both"/>
              <w:rPr>
                <w:rFonts w:asciiTheme="majorBidi" w:eastAsia="Calibri" w:hAnsiTheme="majorBidi" w:cstheme="majorBidi"/>
                <w:szCs w:val="24"/>
              </w:rPr>
            </w:pPr>
            <w:r w:rsidRPr="001E1393">
              <w:rPr>
                <w:rFonts w:asciiTheme="majorBidi" w:eastAsia="Calibri" w:hAnsiTheme="majorBidi" w:cstheme="majorBidi"/>
                <w:szCs w:val="24"/>
              </w:rPr>
              <w:t>Cece Fang Fang</w:t>
            </w:r>
          </w:p>
        </w:tc>
        <w:tc>
          <w:tcPr>
            <w:tcW w:w="2268" w:type="dxa"/>
            <w:tcBorders>
              <w:top w:val="single" w:sz="4" w:space="0" w:color="auto"/>
              <w:left w:val="single" w:sz="4" w:space="0" w:color="auto"/>
              <w:bottom w:val="single" w:sz="4" w:space="0" w:color="auto"/>
              <w:right w:val="single" w:sz="4" w:space="0" w:color="auto"/>
            </w:tcBorders>
            <w:hideMark/>
          </w:tcPr>
          <w:p w14:paraId="0CF4B1A7" w14:textId="77777777" w:rsidR="002605D9" w:rsidRPr="001E1393" w:rsidRDefault="002605D9">
            <w:pPr>
              <w:jc w:val="both"/>
              <w:rPr>
                <w:rFonts w:asciiTheme="majorBidi" w:eastAsia="Calibri" w:hAnsiTheme="majorBidi" w:cstheme="majorBidi"/>
                <w:szCs w:val="24"/>
              </w:rPr>
            </w:pPr>
            <w:r w:rsidRPr="001E1393">
              <w:rPr>
                <w:rFonts w:asciiTheme="majorBidi" w:eastAsia="Calibri" w:hAnsiTheme="majorBidi" w:cstheme="majorBidi"/>
                <w:szCs w:val="24"/>
              </w:rPr>
              <w:t>Islam</w:t>
            </w:r>
          </w:p>
          <w:p w14:paraId="22500978" w14:textId="77777777" w:rsidR="002605D9" w:rsidRPr="001E1393" w:rsidRDefault="002605D9">
            <w:pPr>
              <w:jc w:val="both"/>
              <w:rPr>
                <w:rFonts w:asciiTheme="majorBidi" w:eastAsia="Calibri" w:hAnsiTheme="majorBidi" w:cstheme="majorBidi"/>
                <w:szCs w:val="24"/>
              </w:rPr>
            </w:pPr>
            <w:r w:rsidRPr="001E1393">
              <w:rPr>
                <w:rFonts w:asciiTheme="majorBidi" w:eastAsia="Calibri" w:hAnsiTheme="majorBidi" w:cstheme="majorBidi"/>
                <w:szCs w:val="24"/>
              </w:rPr>
              <w:t>Mualaf 15 tahun</w:t>
            </w:r>
          </w:p>
        </w:tc>
        <w:tc>
          <w:tcPr>
            <w:tcW w:w="3543" w:type="dxa"/>
            <w:tcBorders>
              <w:top w:val="single" w:sz="4" w:space="0" w:color="auto"/>
              <w:left w:val="single" w:sz="4" w:space="0" w:color="auto"/>
              <w:bottom w:val="single" w:sz="4" w:space="0" w:color="auto"/>
              <w:right w:val="single" w:sz="4" w:space="0" w:color="auto"/>
            </w:tcBorders>
            <w:hideMark/>
          </w:tcPr>
          <w:p w14:paraId="7388041A" w14:textId="77777777" w:rsidR="002605D9" w:rsidRPr="001E1393" w:rsidRDefault="002605D9">
            <w:pPr>
              <w:jc w:val="both"/>
              <w:rPr>
                <w:rFonts w:asciiTheme="majorBidi" w:eastAsia="Calibri" w:hAnsiTheme="majorBidi" w:cstheme="majorBidi"/>
                <w:szCs w:val="24"/>
              </w:rPr>
            </w:pPr>
            <w:r w:rsidRPr="001E1393">
              <w:rPr>
                <w:rFonts w:asciiTheme="majorBidi" w:eastAsia="Calibri" w:hAnsiTheme="majorBidi" w:cstheme="majorBidi"/>
                <w:szCs w:val="24"/>
              </w:rPr>
              <w:t>Keluarga yang baik sejahtera, dan sesuai dengan ajaran Islam</w:t>
            </w:r>
          </w:p>
        </w:tc>
      </w:tr>
      <w:tr w:rsidR="002605D9" w:rsidRPr="001E1393" w14:paraId="32648CA2" w14:textId="77777777" w:rsidTr="00AA44BB">
        <w:trPr>
          <w:trHeight w:val="1124"/>
        </w:trPr>
        <w:tc>
          <w:tcPr>
            <w:tcW w:w="576" w:type="dxa"/>
            <w:tcBorders>
              <w:top w:val="single" w:sz="4" w:space="0" w:color="auto"/>
              <w:left w:val="single" w:sz="4" w:space="0" w:color="auto"/>
              <w:bottom w:val="single" w:sz="4" w:space="0" w:color="auto"/>
              <w:right w:val="single" w:sz="4" w:space="0" w:color="auto"/>
            </w:tcBorders>
            <w:hideMark/>
          </w:tcPr>
          <w:p w14:paraId="0D0EFD9D" w14:textId="77777777" w:rsidR="002605D9" w:rsidRPr="001E1393" w:rsidRDefault="002605D9">
            <w:pPr>
              <w:jc w:val="both"/>
              <w:rPr>
                <w:rFonts w:asciiTheme="majorBidi" w:eastAsia="Calibri" w:hAnsiTheme="majorBidi" w:cstheme="majorBidi"/>
                <w:szCs w:val="24"/>
              </w:rPr>
            </w:pPr>
            <w:r w:rsidRPr="001E1393">
              <w:rPr>
                <w:rFonts w:asciiTheme="majorBidi" w:eastAsia="Calibri" w:hAnsiTheme="majorBidi" w:cstheme="majorBidi"/>
                <w:szCs w:val="24"/>
              </w:rPr>
              <w:t>4.</w:t>
            </w:r>
          </w:p>
        </w:tc>
        <w:tc>
          <w:tcPr>
            <w:tcW w:w="2260" w:type="dxa"/>
            <w:tcBorders>
              <w:top w:val="single" w:sz="4" w:space="0" w:color="auto"/>
              <w:left w:val="single" w:sz="4" w:space="0" w:color="auto"/>
              <w:bottom w:val="single" w:sz="4" w:space="0" w:color="auto"/>
              <w:right w:val="single" w:sz="4" w:space="0" w:color="auto"/>
            </w:tcBorders>
            <w:hideMark/>
          </w:tcPr>
          <w:p w14:paraId="13241B59" w14:textId="77777777" w:rsidR="002605D9" w:rsidRPr="001E1393" w:rsidRDefault="002605D9">
            <w:pPr>
              <w:jc w:val="both"/>
              <w:rPr>
                <w:rFonts w:asciiTheme="majorBidi" w:eastAsia="Calibri" w:hAnsiTheme="majorBidi" w:cstheme="majorBidi"/>
                <w:szCs w:val="24"/>
                <w:lang w:val="fr-FR"/>
              </w:rPr>
            </w:pPr>
            <w:r w:rsidRPr="001E1393">
              <w:rPr>
                <w:rFonts w:asciiTheme="majorBidi" w:eastAsia="Calibri" w:hAnsiTheme="majorBidi" w:cstheme="majorBidi"/>
                <w:szCs w:val="24"/>
                <w:lang w:val="fr-FR"/>
              </w:rPr>
              <w:t>Anthon Agustinus T</w:t>
            </w:r>
          </w:p>
          <w:p w14:paraId="6B39D85B" w14:textId="78C52167" w:rsidR="002605D9" w:rsidRPr="001E1393" w:rsidRDefault="002605D9">
            <w:pPr>
              <w:jc w:val="both"/>
              <w:rPr>
                <w:rFonts w:asciiTheme="majorBidi" w:eastAsia="Calibri" w:hAnsiTheme="majorBidi" w:cstheme="majorBidi"/>
                <w:szCs w:val="24"/>
                <w:lang w:val="fr-FR"/>
              </w:rPr>
            </w:pPr>
            <w:r w:rsidRPr="001E1393">
              <w:rPr>
                <w:rFonts w:asciiTheme="majorBidi" w:eastAsia="Calibri" w:hAnsiTheme="majorBidi" w:cstheme="majorBidi"/>
                <w:szCs w:val="24"/>
                <w:lang w:val="fr-FR"/>
              </w:rPr>
              <w:t xml:space="preserve">Noer </w:t>
            </w:r>
            <w:r w:rsidR="00ED74B6">
              <w:rPr>
                <w:rFonts w:asciiTheme="majorBidi" w:eastAsia="Calibri" w:hAnsiTheme="majorBidi" w:cstheme="majorBidi"/>
                <w:szCs w:val="24"/>
                <w:lang w:val="fr-FR"/>
              </w:rPr>
              <w:t>Ainsi</w:t>
            </w:r>
          </w:p>
        </w:tc>
        <w:tc>
          <w:tcPr>
            <w:tcW w:w="2268" w:type="dxa"/>
            <w:tcBorders>
              <w:top w:val="single" w:sz="4" w:space="0" w:color="auto"/>
              <w:left w:val="single" w:sz="4" w:space="0" w:color="auto"/>
              <w:bottom w:val="single" w:sz="4" w:space="0" w:color="auto"/>
              <w:right w:val="single" w:sz="4" w:space="0" w:color="auto"/>
            </w:tcBorders>
            <w:hideMark/>
          </w:tcPr>
          <w:p w14:paraId="252E0FA6" w14:textId="77777777" w:rsidR="002605D9" w:rsidRPr="001E1393" w:rsidRDefault="002605D9">
            <w:pPr>
              <w:jc w:val="both"/>
              <w:rPr>
                <w:rFonts w:asciiTheme="majorBidi" w:eastAsia="Calibri" w:hAnsiTheme="majorBidi" w:cstheme="majorBidi"/>
                <w:szCs w:val="24"/>
              </w:rPr>
            </w:pPr>
            <w:r w:rsidRPr="001E1393">
              <w:rPr>
                <w:rFonts w:asciiTheme="majorBidi" w:eastAsia="Calibri" w:hAnsiTheme="majorBidi" w:cstheme="majorBidi"/>
                <w:szCs w:val="24"/>
              </w:rPr>
              <w:t>Kristen</w:t>
            </w:r>
          </w:p>
          <w:p w14:paraId="731B1F0E" w14:textId="77777777" w:rsidR="002605D9" w:rsidRPr="001E1393" w:rsidRDefault="002605D9">
            <w:pPr>
              <w:jc w:val="both"/>
              <w:rPr>
                <w:rFonts w:asciiTheme="majorBidi" w:eastAsia="Calibri" w:hAnsiTheme="majorBidi" w:cstheme="majorBidi"/>
                <w:szCs w:val="24"/>
              </w:rPr>
            </w:pPr>
            <w:r w:rsidRPr="001E1393">
              <w:rPr>
                <w:rFonts w:asciiTheme="majorBidi" w:eastAsia="Calibri" w:hAnsiTheme="majorBidi" w:cstheme="majorBidi"/>
                <w:szCs w:val="24"/>
              </w:rPr>
              <w:t>Mualaf 5 tahun</w:t>
            </w:r>
          </w:p>
        </w:tc>
        <w:tc>
          <w:tcPr>
            <w:tcW w:w="3543" w:type="dxa"/>
            <w:tcBorders>
              <w:top w:val="single" w:sz="4" w:space="0" w:color="auto"/>
              <w:left w:val="single" w:sz="4" w:space="0" w:color="auto"/>
              <w:bottom w:val="single" w:sz="4" w:space="0" w:color="auto"/>
              <w:right w:val="single" w:sz="4" w:space="0" w:color="auto"/>
            </w:tcBorders>
            <w:hideMark/>
          </w:tcPr>
          <w:p w14:paraId="72834E6C" w14:textId="77777777" w:rsidR="002605D9" w:rsidRPr="001E1393" w:rsidRDefault="002605D9">
            <w:pPr>
              <w:jc w:val="both"/>
              <w:rPr>
                <w:rFonts w:asciiTheme="majorBidi" w:eastAsia="Calibri" w:hAnsiTheme="majorBidi" w:cstheme="majorBidi"/>
                <w:szCs w:val="24"/>
              </w:rPr>
            </w:pPr>
            <w:r w:rsidRPr="001E1393">
              <w:rPr>
                <w:rFonts w:asciiTheme="majorBidi" w:eastAsia="Calibri" w:hAnsiTheme="majorBidi" w:cstheme="majorBidi"/>
                <w:szCs w:val="24"/>
              </w:rPr>
              <w:t>Keluarga yang taat dengan ajaran Allah, dan bahagia</w:t>
            </w:r>
          </w:p>
        </w:tc>
      </w:tr>
      <w:tr w:rsidR="002605D9" w:rsidRPr="001E1393" w14:paraId="4A52485E" w14:textId="77777777" w:rsidTr="00AA44BB">
        <w:trPr>
          <w:trHeight w:val="1126"/>
        </w:trPr>
        <w:tc>
          <w:tcPr>
            <w:tcW w:w="576" w:type="dxa"/>
            <w:tcBorders>
              <w:top w:val="single" w:sz="4" w:space="0" w:color="auto"/>
              <w:left w:val="single" w:sz="4" w:space="0" w:color="auto"/>
              <w:bottom w:val="single" w:sz="4" w:space="0" w:color="auto"/>
              <w:right w:val="single" w:sz="4" w:space="0" w:color="auto"/>
            </w:tcBorders>
            <w:hideMark/>
          </w:tcPr>
          <w:p w14:paraId="5673DF05" w14:textId="77777777" w:rsidR="002605D9" w:rsidRPr="001E1393" w:rsidRDefault="002605D9">
            <w:pPr>
              <w:jc w:val="both"/>
              <w:rPr>
                <w:rFonts w:asciiTheme="majorBidi" w:eastAsia="Calibri" w:hAnsiTheme="majorBidi" w:cstheme="majorBidi"/>
                <w:szCs w:val="24"/>
              </w:rPr>
            </w:pPr>
            <w:r w:rsidRPr="001E1393">
              <w:rPr>
                <w:rFonts w:asciiTheme="majorBidi" w:eastAsia="Calibri" w:hAnsiTheme="majorBidi" w:cstheme="majorBidi"/>
                <w:szCs w:val="24"/>
              </w:rPr>
              <w:t>5.</w:t>
            </w:r>
          </w:p>
        </w:tc>
        <w:tc>
          <w:tcPr>
            <w:tcW w:w="2260" w:type="dxa"/>
            <w:tcBorders>
              <w:top w:val="single" w:sz="4" w:space="0" w:color="auto"/>
              <w:left w:val="single" w:sz="4" w:space="0" w:color="auto"/>
              <w:bottom w:val="single" w:sz="4" w:space="0" w:color="auto"/>
              <w:right w:val="single" w:sz="4" w:space="0" w:color="auto"/>
            </w:tcBorders>
            <w:hideMark/>
          </w:tcPr>
          <w:p w14:paraId="363F9730" w14:textId="77777777" w:rsidR="002605D9" w:rsidRPr="001E1393" w:rsidRDefault="002605D9">
            <w:pPr>
              <w:jc w:val="both"/>
              <w:rPr>
                <w:rFonts w:asciiTheme="majorBidi" w:eastAsia="Calibri" w:hAnsiTheme="majorBidi" w:cstheme="majorBidi"/>
                <w:szCs w:val="24"/>
              </w:rPr>
            </w:pPr>
            <w:r w:rsidRPr="001E1393">
              <w:rPr>
                <w:rFonts w:asciiTheme="majorBidi" w:eastAsia="Calibri" w:hAnsiTheme="majorBidi" w:cstheme="majorBidi"/>
                <w:szCs w:val="24"/>
              </w:rPr>
              <w:t>Batara Marpaung</w:t>
            </w:r>
          </w:p>
          <w:p w14:paraId="4097D425" w14:textId="77777777" w:rsidR="002605D9" w:rsidRPr="001E1393" w:rsidRDefault="002605D9">
            <w:pPr>
              <w:jc w:val="both"/>
              <w:rPr>
                <w:rFonts w:asciiTheme="majorBidi" w:eastAsia="Calibri" w:hAnsiTheme="majorBidi" w:cstheme="majorBidi"/>
                <w:szCs w:val="24"/>
              </w:rPr>
            </w:pPr>
            <w:r w:rsidRPr="001E1393">
              <w:rPr>
                <w:rFonts w:asciiTheme="majorBidi" w:eastAsia="Calibri" w:hAnsiTheme="majorBidi" w:cstheme="majorBidi"/>
                <w:szCs w:val="24"/>
              </w:rPr>
              <w:t>Marya Naingogolan</w:t>
            </w:r>
          </w:p>
        </w:tc>
        <w:tc>
          <w:tcPr>
            <w:tcW w:w="2268" w:type="dxa"/>
            <w:tcBorders>
              <w:top w:val="single" w:sz="4" w:space="0" w:color="auto"/>
              <w:left w:val="single" w:sz="4" w:space="0" w:color="auto"/>
              <w:bottom w:val="single" w:sz="4" w:space="0" w:color="auto"/>
              <w:right w:val="single" w:sz="4" w:space="0" w:color="auto"/>
            </w:tcBorders>
            <w:hideMark/>
          </w:tcPr>
          <w:p w14:paraId="1BB262C4" w14:textId="77777777" w:rsidR="002605D9" w:rsidRPr="001E1393" w:rsidRDefault="002605D9">
            <w:pPr>
              <w:jc w:val="both"/>
              <w:rPr>
                <w:rFonts w:asciiTheme="majorBidi" w:eastAsia="Calibri" w:hAnsiTheme="majorBidi" w:cstheme="majorBidi"/>
                <w:szCs w:val="24"/>
              </w:rPr>
            </w:pPr>
            <w:r w:rsidRPr="001E1393">
              <w:rPr>
                <w:rFonts w:asciiTheme="majorBidi" w:eastAsia="Calibri" w:hAnsiTheme="majorBidi" w:cstheme="majorBidi"/>
                <w:szCs w:val="24"/>
              </w:rPr>
              <w:t>Kristen</w:t>
            </w:r>
          </w:p>
          <w:p w14:paraId="2583AC15" w14:textId="77777777" w:rsidR="002605D9" w:rsidRPr="001E1393" w:rsidRDefault="002605D9">
            <w:pPr>
              <w:jc w:val="both"/>
              <w:rPr>
                <w:rFonts w:asciiTheme="majorBidi" w:eastAsia="Calibri" w:hAnsiTheme="majorBidi" w:cstheme="majorBidi"/>
                <w:szCs w:val="24"/>
              </w:rPr>
            </w:pPr>
            <w:r w:rsidRPr="001E1393">
              <w:rPr>
                <w:rFonts w:asciiTheme="majorBidi" w:eastAsia="Calibri" w:hAnsiTheme="majorBidi" w:cstheme="majorBidi"/>
                <w:szCs w:val="24"/>
              </w:rPr>
              <w:t>Mualaf 2 tahun</w:t>
            </w:r>
          </w:p>
        </w:tc>
        <w:tc>
          <w:tcPr>
            <w:tcW w:w="3543" w:type="dxa"/>
            <w:tcBorders>
              <w:top w:val="single" w:sz="4" w:space="0" w:color="auto"/>
              <w:left w:val="single" w:sz="4" w:space="0" w:color="auto"/>
              <w:bottom w:val="single" w:sz="4" w:space="0" w:color="auto"/>
              <w:right w:val="single" w:sz="4" w:space="0" w:color="auto"/>
            </w:tcBorders>
            <w:hideMark/>
          </w:tcPr>
          <w:p w14:paraId="476D61EB" w14:textId="77777777" w:rsidR="002605D9" w:rsidRPr="001E1393" w:rsidRDefault="002605D9">
            <w:pPr>
              <w:jc w:val="both"/>
              <w:rPr>
                <w:rFonts w:asciiTheme="majorBidi" w:eastAsia="Calibri" w:hAnsiTheme="majorBidi" w:cstheme="majorBidi"/>
                <w:szCs w:val="24"/>
              </w:rPr>
            </w:pPr>
            <w:r w:rsidRPr="001E1393">
              <w:rPr>
                <w:rFonts w:asciiTheme="majorBidi" w:eastAsia="Calibri" w:hAnsiTheme="majorBidi" w:cstheme="majorBidi"/>
                <w:szCs w:val="24"/>
              </w:rPr>
              <w:t>Keluarga yang rukun berdasarkan ajaran Islaam, dan jauh dari konflik</w:t>
            </w:r>
          </w:p>
        </w:tc>
      </w:tr>
      <w:tr w:rsidR="002605D9" w:rsidRPr="001E1393" w14:paraId="3B0C91E9" w14:textId="77777777" w:rsidTr="00AA44BB">
        <w:trPr>
          <w:trHeight w:val="561"/>
        </w:trPr>
        <w:tc>
          <w:tcPr>
            <w:tcW w:w="576" w:type="dxa"/>
            <w:tcBorders>
              <w:top w:val="single" w:sz="4" w:space="0" w:color="auto"/>
              <w:left w:val="single" w:sz="4" w:space="0" w:color="auto"/>
              <w:bottom w:val="single" w:sz="4" w:space="0" w:color="auto"/>
              <w:right w:val="single" w:sz="4" w:space="0" w:color="auto"/>
            </w:tcBorders>
            <w:hideMark/>
          </w:tcPr>
          <w:p w14:paraId="51AF0960" w14:textId="77777777" w:rsidR="002605D9" w:rsidRPr="001E1393" w:rsidRDefault="002605D9">
            <w:pPr>
              <w:jc w:val="both"/>
              <w:rPr>
                <w:rFonts w:asciiTheme="majorBidi" w:eastAsia="Calibri" w:hAnsiTheme="majorBidi" w:cstheme="majorBidi"/>
                <w:szCs w:val="24"/>
              </w:rPr>
            </w:pPr>
            <w:r w:rsidRPr="001E1393">
              <w:rPr>
                <w:rFonts w:asciiTheme="majorBidi" w:eastAsia="Calibri" w:hAnsiTheme="majorBidi" w:cstheme="majorBidi"/>
                <w:szCs w:val="24"/>
              </w:rPr>
              <w:t>6.</w:t>
            </w:r>
          </w:p>
        </w:tc>
        <w:tc>
          <w:tcPr>
            <w:tcW w:w="2260" w:type="dxa"/>
            <w:tcBorders>
              <w:top w:val="single" w:sz="4" w:space="0" w:color="auto"/>
              <w:left w:val="single" w:sz="4" w:space="0" w:color="auto"/>
              <w:bottom w:val="single" w:sz="4" w:space="0" w:color="auto"/>
              <w:right w:val="single" w:sz="4" w:space="0" w:color="auto"/>
            </w:tcBorders>
            <w:hideMark/>
          </w:tcPr>
          <w:p w14:paraId="43078FCD" w14:textId="77777777" w:rsidR="002605D9" w:rsidRPr="001E1393" w:rsidRDefault="002605D9">
            <w:pPr>
              <w:jc w:val="both"/>
              <w:rPr>
                <w:rFonts w:asciiTheme="majorBidi" w:eastAsia="Calibri" w:hAnsiTheme="majorBidi" w:cstheme="majorBidi"/>
                <w:szCs w:val="24"/>
              </w:rPr>
            </w:pPr>
            <w:r w:rsidRPr="001E1393">
              <w:rPr>
                <w:rFonts w:asciiTheme="majorBidi" w:eastAsia="Calibri" w:hAnsiTheme="majorBidi" w:cstheme="majorBidi"/>
                <w:szCs w:val="24"/>
              </w:rPr>
              <w:t>Andy Robert</w:t>
            </w:r>
          </w:p>
          <w:p w14:paraId="142482D8" w14:textId="77777777" w:rsidR="002605D9" w:rsidRPr="001E1393" w:rsidRDefault="002605D9">
            <w:pPr>
              <w:jc w:val="both"/>
              <w:rPr>
                <w:rFonts w:asciiTheme="majorBidi" w:eastAsia="Calibri" w:hAnsiTheme="majorBidi" w:cstheme="majorBidi"/>
                <w:szCs w:val="24"/>
              </w:rPr>
            </w:pPr>
            <w:r w:rsidRPr="001E1393">
              <w:rPr>
                <w:rFonts w:asciiTheme="majorBidi" w:eastAsia="Calibri" w:hAnsiTheme="majorBidi" w:cstheme="majorBidi"/>
                <w:szCs w:val="24"/>
              </w:rPr>
              <w:t>Siti Aisyah</w:t>
            </w:r>
          </w:p>
        </w:tc>
        <w:tc>
          <w:tcPr>
            <w:tcW w:w="2268" w:type="dxa"/>
            <w:tcBorders>
              <w:top w:val="single" w:sz="4" w:space="0" w:color="auto"/>
              <w:left w:val="single" w:sz="4" w:space="0" w:color="auto"/>
              <w:bottom w:val="single" w:sz="4" w:space="0" w:color="auto"/>
              <w:right w:val="single" w:sz="4" w:space="0" w:color="auto"/>
            </w:tcBorders>
            <w:hideMark/>
          </w:tcPr>
          <w:p w14:paraId="57BC4400" w14:textId="77777777" w:rsidR="002605D9" w:rsidRPr="001E1393" w:rsidRDefault="002605D9">
            <w:pPr>
              <w:jc w:val="both"/>
              <w:rPr>
                <w:rFonts w:asciiTheme="majorBidi" w:eastAsia="Calibri" w:hAnsiTheme="majorBidi" w:cstheme="majorBidi"/>
                <w:szCs w:val="24"/>
              </w:rPr>
            </w:pPr>
            <w:r w:rsidRPr="001E1393">
              <w:rPr>
                <w:rFonts w:asciiTheme="majorBidi" w:eastAsia="Calibri" w:hAnsiTheme="majorBidi" w:cstheme="majorBidi"/>
                <w:szCs w:val="24"/>
              </w:rPr>
              <w:t>Mualaf 5 tahun</w:t>
            </w:r>
          </w:p>
          <w:p w14:paraId="6C89A24B" w14:textId="77777777" w:rsidR="002605D9" w:rsidRPr="001E1393" w:rsidRDefault="002605D9">
            <w:pPr>
              <w:jc w:val="both"/>
              <w:rPr>
                <w:rFonts w:asciiTheme="majorBidi" w:eastAsia="Calibri" w:hAnsiTheme="majorBidi" w:cstheme="majorBidi"/>
                <w:szCs w:val="24"/>
              </w:rPr>
            </w:pPr>
            <w:r w:rsidRPr="001E1393">
              <w:rPr>
                <w:rFonts w:asciiTheme="majorBidi" w:eastAsia="Calibri" w:hAnsiTheme="majorBidi" w:cstheme="majorBidi"/>
                <w:szCs w:val="24"/>
              </w:rPr>
              <w:t>Islam</w:t>
            </w:r>
          </w:p>
        </w:tc>
        <w:tc>
          <w:tcPr>
            <w:tcW w:w="3543" w:type="dxa"/>
            <w:tcBorders>
              <w:top w:val="single" w:sz="4" w:space="0" w:color="auto"/>
              <w:left w:val="single" w:sz="4" w:space="0" w:color="auto"/>
              <w:bottom w:val="single" w:sz="4" w:space="0" w:color="auto"/>
              <w:right w:val="single" w:sz="4" w:space="0" w:color="auto"/>
            </w:tcBorders>
            <w:hideMark/>
          </w:tcPr>
          <w:p w14:paraId="7723FF78" w14:textId="77777777" w:rsidR="002605D9" w:rsidRPr="001E1393" w:rsidRDefault="002605D9">
            <w:pPr>
              <w:jc w:val="both"/>
              <w:rPr>
                <w:rFonts w:asciiTheme="majorBidi" w:eastAsia="Calibri" w:hAnsiTheme="majorBidi" w:cstheme="majorBidi"/>
                <w:szCs w:val="24"/>
              </w:rPr>
            </w:pPr>
            <w:r w:rsidRPr="001E1393">
              <w:rPr>
                <w:rFonts w:asciiTheme="majorBidi" w:eastAsia="Calibri" w:hAnsiTheme="majorBidi" w:cstheme="majorBidi"/>
                <w:szCs w:val="24"/>
              </w:rPr>
              <w:t>Keluarga yang sejalan dengan ajaran Islam</w:t>
            </w:r>
          </w:p>
        </w:tc>
      </w:tr>
      <w:tr w:rsidR="002605D9" w:rsidRPr="001E1393" w14:paraId="463AE08E" w14:textId="77777777" w:rsidTr="00AA44BB">
        <w:trPr>
          <w:trHeight w:val="697"/>
        </w:trPr>
        <w:tc>
          <w:tcPr>
            <w:tcW w:w="576" w:type="dxa"/>
            <w:tcBorders>
              <w:top w:val="single" w:sz="4" w:space="0" w:color="auto"/>
              <w:left w:val="single" w:sz="4" w:space="0" w:color="auto"/>
              <w:bottom w:val="single" w:sz="4" w:space="0" w:color="auto"/>
              <w:right w:val="single" w:sz="4" w:space="0" w:color="auto"/>
            </w:tcBorders>
            <w:hideMark/>
          </w:tcPr>
          <w:p w14:paraId="6C466019" w14:textId="77777777" w:rsidR="002605D9" w:rsidRPr="001E1393" w:rsidRDefault="002605D9">
            <w:pPr>
              <w:jc w:val="both"/>
              <w:rPr>
                <w:rFonts w:asciiTheme="majorBidi" w:eastAsia="Calibri" w:hAnsiTheme="majorBidi" w:cstheme="majorBidi"/>
                <w:szCs w:val="24"/>
              </w:rPr>
            </w:pPr>
            <w:r w:rsidRPr="001E1393">
              <w:rPr>
                <w:rFonts w:asciiTheme="majorBidi" w:eastAsia="Calibri" w:hAnsiTheme="majorBidi" w:cstheme="majorBidi"/>
                <w:szCs w:val="24"/>
              </w:rPr>
              <w:t>7.</w:t>
            </w:r>
          </w:p>
        </w:tc>
        <w:tc>
          <w:tcPr>
            <w:tcW w:w="2260" w:type="dxa"/>
            <w:tcBorders>
              <w:top w:val="single" w:sz="4" w:space="0" w:color="auto"/>
              <w:left w:val="single" w:sz="4" w:space="0" w:color="auto"/>
              <w:bottom w:val="single" w:sz="4" w:space="0" w:color="auto"/>
              <w:right w:val="single" w:sz="4" w:space="0" w:color="auto"/>
            </w:tcBorders>
            <w:hideMark/>
          </w:tcPr>
          <w:p w14:paraId="62E191B8" w14:textId="77777777" w:rsidR="002605D9" w:rsidRPr="001E1393" w:rsidRDefault="002605D9">
            <w:pPr>
              <w:jc w:val="both"/>
              <w:rPr>
                <w:rFonts w:asciiTheme="majorBidi" w:eastAsia="Calibri" w:hAnsiTheme="majorBidi" w:cstheme="majorBidi"/>
                <w:szCs w:val="24"/>
              </w:rPr>
            </w:pPr>
            <w:r w:rsidRPr="001E1393">
              <w:rPr>
                <w:rFonts w:asciiTheme="majorBidi" w:eastAsia="Calibri" w:hAnsiTheme="majorBidi" w:cstheme="majorBidi"/>
                <w:szCs w:val="24"/>
              </w:rPr>
              <w:t>Dicky Anggora P</w:t>
            </w:r>
          </w:p>
          <w:p w14:paraId="02A03CC1" w14:textId="77777777" w:rsidR="002605D9" w:rsidRPr="001E1393" w:rsidRDefault="002605D9">
            <w:pPr>
              <w:jc w:val="both"/>
              <w:rPr>
                <w:rFonts w:asciiTheme="majorBidi" w:eastAsia="Calibri" w:hAnsiTheme="majorBidi" w:cstheme="majorBidi"/>
                <w:szCs w:val="24"/>
              </w:rPr>
            </w:pPr>
            <w:r w:rsidRPr="001E1393">
              <w:rPr>
                <w:rFonts w:asciiTheme="majorBidi" w:eastAsia="Calibri" w:hAnsiTheme="majorBidi" w:cstheme="majorBidi"/>
                <w:szCs w:val="24"/>
              </w:rPr>
              <w:t>Ismawati</w:t>
            </w:r>
          </w:p>
        </w:tc>
        <w:tc>
          <w:tcPr>
            <w:tcW w:w="2268" w:type="dxa"/>
            <w:tcBorders>
              <w:top w:val="single" w:sz="4" w:space="0" w:color="auto"/>
              <w:left w:val="single" w:sz="4" w:space="0" w:color="auto"/>
              <w:bottom w:val="single" w:sz="4" w:space="0" w:color="auto"/>
              <w:right w:val="single" w:sz="4" w:space="0" w:color="auto"/>
            </w:tcBorders>
            <w:hideMark/>
          </w:tcPr>
          <w:p w14:paraId="584763B8" w14:textId="77777777" w:rsidR="002605D9" w:rsidRPr="001E1393" w:rsidRDefault="002605D9">
            <w:pPr>
              <w:jc w:val="both"/>
              <w:rPr>
                <w:rFonts w:asciiTheme="majorBidi" w:eastAsia="Calibri" w:hAnsiTheme="majorBidi" w:cstheme="majorBidi"/>
                <w:szCs w:val="24"/>
              </w:rPr>
            </w:pPr>
            <w:r w:rsidRPr="001E1393">
              <w:rPr>
                <w:rFonts w:asciiTheme="majorBidi" w:eastAsia="Calibri" w:hAnsiTheme="majorBidi" w:cstheme="majorBidi"/>
                <w:szCs w:val="24"/>
              </w:rPr>
              <w:t>Mualaf 4 tahun</w:t>
            </w:r>
          </w:p>
          <w:p w14:paraId="45C97F1C" w14:textId="77777777" w:rsidR="002605D9" w:rsidRPr="001E1393" w:rsidRDefault="002605D9">
            <w:pPr>
              <w:jc w:val="both"/>
              <w:rPr>
                <w:rFonts w:asciiTheme="majorBidi" w:eastAsia="Calibri" w:hAnsiTheme="majorBidi" w:cstheme="majorBidi"/>
                <w:szCs w:val="24"/>
              </w:rPr>
            </w:pPr>
            <w:r w:rsidRPr="001E1393">
              <w:rPr>
                <w:rFonts w:asciiTheme="majorBidi" w:eastAsia="Calibri" w:hAnsiTheme="majorBidi" w:cstheme="majorBidi"/>
                <w:szCs w:val="24"/>
              </w:rPr>
              <w:t>Islam</w:t>
            </w:r>
          </w:p>
        </w:tc>
        <w:tc>
          <w:tcPr>
            <w:tcW w:w="3543" w:type="dxa"/>
            <w:tcBorders>
              <w:top w:val="single" w:sz="4" w:space="0" w:color="auto"/>
              <w:left w:val="single" w:sz="4" w:space="0" w:color="auto"/>
              <w:bottom w:val="single" w:sz="4" w:space="0" w:color="auto"/>
              <w:right w:val="single" w:sz="4" w:space="0" w:color="auto"/>
            </w:tcBorders>
            <w:hideMark/>
          </w:tcPr>
          <w:p w14:paraId="5E1E29EA" w14:textId="77777777" w:rsidR="002605D9" w:rsidRPr="001E1393" w:rsidRDefault="002605D9">
            <w:pPr>
              <w:jc w:val="both"/>
              <w:rPr>
                <w:rFonts w:asciiTheme="majorBidi" w:eastAsia="Calibri" w:hAnsiTheme="majorBidi" w:cstheme="majorBidi"/>
                <w:szCs w:val="24"/>
              </w:rPr>
            </w:pPr>
            <w:r w:rsidRPr="001E1393">
              <w:rPr>
                <w:rFonts w:asciiTheme="majorBidi" w:eastAsia="Calibri" w:hAnsiTheme="majorBidi" w:cstheme="majorBidi"/>
                <w:szCs w:val="24"/>
              </w:rPr>
              <w:t>Keluarga yang harmonis, dan senantiasa berada di jalan Allah</w:t>
            </w:r>
          </w:p>
        </w:tc>
      </w:tr>
      <w:tr w:rsidR="002605D9" w:rsidRPr="001E1393" w14:paraId="3AC24E11" w14:textId="77777777" w:rsidTr="00AA44BB">
        <w:trPr>
          <w:trHeight w:val="976"/>
        </w:trPr>
        <w:tc>
          <w:tcPr>
            <w:tcW w:w="576" w:type="dxa"/>
            <w:tcBorders>
              <w:top w:val="single" w:sz="4" w:space="0" w:color="auto"/>
              <w:left w:val="single" w:sz="4" w:space="0" w:color="auto"/>
              <w:bottom w:val="single" w:sz="4" w:space="0" w:color="auto"/>
              <w:right w:val="single" w:sz="4" w:space="0" w:color="auto"/>
            </w:tcBorders>
          </w:tcPr>
          <w:p w14:paraId="5BC58CAA" w14:textId="77777777" w:rsidR="002605D9" w:rsidRPr="001E1393" w:rsidRDefault="002605D9">
            <w:pPr>
              <w:jc w:val="both"/>
              <w:rPr>
                <w:rFonts w:asciiTheme="majorBidi" w:eastAsia="Calibri" w:hAnsiTheme="majorBidi" w:cstheme="majorBidi"/>
                <w:szCs w:val="24"/>
              </w:rPr>
            </w:pPr>
            <w:r w:rsidRPr="001E1393">
              <w:rPr>
                <w:rFonts w:asciiTheme="majorBidi" w:eastAsia="Calibri" w:hAnsiTheme="majorBidi" w:cstheme="majorBidi"/>
                <w:szCs w:val="24"/>
              </w:rPr>
              <w:t>8</w:t>
            </w:r>
          </w:p>
          <w:p w14:paraId="44B230DF" w14:textId="77777777" w:rsidR="002605D9" w:rsidRPr="001E1393" w:rsidRDefault="002605D9">
            <w:pPr>
              <w:jc w:val="both"/>
              <w:rPr>
                <w:rFonts w:asciiTheme="majorBidi" w:eastAsia="Calibri" w:hAnsiTheme="majorBidi" w:cstheme="majorBidi"/>
                <w:szCs w:val="24"/>
              </w:rPr>
            </w:pPr>
          </w:p>
          <w:p w14:paraId="0309B00F" w14:textId="77777777" w:rsidR="002605D9" w:rsidRPr="001E1393" w:rsidRDefault="002605D9">
            <w:pPr>
              <w:jc w:val="both"/>
              <w:rPr>
                <w:rFonts w:asciiTheme="majorBidi" w:eastAsia="Calibri" w:hAnsiTheme="majorBidi" w:cstheme="majorBidi"/>
                <w:szCs w:val="24"/>
              </w:rPr>
            </w:pPr>
          </w:p>
        </w:tc>
        <w:tc>
          <w:tcPr>
            <w:tcW w:w="2260" w:type="dxa"/>
            <w:tcBorders>
              <w:top w:val="single" w:sz="4" w:space="0" w:color="auto"/>
              <w:left w:val="single" w:sz="4" w:space="0" w:color="auto"/>
              <w:bottom w:val="single" w:sz="4" w:space="0" w:color="auto"/>
              <w:right w:val="single" w:sz="4" w:space="0" w:color="auto"/>
            </w:tcBorders>
            <w:hideMark/>
          </w:tcPr>
          <w:p w14:paraId="25B3E925" w14:textId="77777777" w:rsidR="002605D9" w:rsidRPr="001E1393" w:rsidRDefault="002605D9">
            <w:pPr>
              <w:jc w:val="both"/>
              <w:rPr>
                <w:rFonts w:asciiTheme="majorBidi" w:eastAsia="Calibri" w:hAnsiTheme="majorBidi" w:cstheme="majorBidi"/>
                <w:szCs w:val="24"/>
              </w:rPr>
            </w:pPr>
            <w:r w:rsidRPr="001E1393">
              <w:rPr>
                <w:rFonts w:asciiTheme="majorBidi" w:eastAsia="Calibri" w:hAnsiTheme="majorBidi" w:cstheme="majorBidi"/>
                <w:szCs w:val="24"/>
              </w:rPr>
              <w:t>Hendy Liem</w:t>
            </w:r>
          </w:p>
          <w:p w14:paraId="0204050B" w14:textId="77777777" w:rsidR="002605D9" w:rsidRPr="001E1393" w:rsidRDefault="002605D9">
            <w:pPr>
              <w:jc w:val="both"/>
              <w:rPr>
                <w:rFonts w:asciiTheme="majorBidi" w:eastAsia="Calibri" w:hAnsiTheme="majorBidi" w:cstheme="majorBidi"/>
                <w:szCs w:val="24"/>
              </w:rPr>
            </w:pPr>
            <w:r w:rsidRPr="001E1393">
              <w:rPr>
                <w:rFonts w:asciiTheme="majorBidi" w:eastAsia="Calibri" w:hAnsiTheme="majorBidi" w:cstheme="majorBidi"/>
                <w:szCs w:val="24"/>
              </w:rPr>
              <w:t>Diana</w:t>
            </w:r>
          </w:p>
        </w:tc>
        <w:tc>
          <w:tcPr>
            <w:tcW w:w="2268" w:type="dxa"/>
            <w:tcBorders>
              <w:top w:val="single" w:sz="4" w:space="0" w:color="auto"/>
              <w:left w:val="single" w:sz="4" w:space="0" w:color="auto"/>
              <w:bottom w:val="single" w:sz="4" w:space="0" w:color="auto"/>
              <w:right w:val="single" w:sz="4" w:space="0" w:color="auto"/>
            </w:tcBorders>
            <w:hideMark/>
          </w:tcPr>
          <w:p w14:paraId="6F421DE2" w14:textId="77777777" w:rsidR="002605D9" w:rsidRPr="001E1393" w:rsidRDefault="002605D9">
            <w:pPr>
              <w:jc w:val="both"/>
              <w:rPr>
                <w:rFonts w:asciiTheme="majorBidi" w:eastAsia="Calibri" w:hAnsiTheme="majorBidi" w:cstheme="majorBidi"/>
                <w:szCs w:val="24"/>
              </w:rPr>
            </w:pPr>
            <w:r w:rsidRPr="001E1393">
              <w:rPr>
                <w:rFonts w:asciiTheme="majorBidi" w:eastAsia="Calibri" w:hAnsiTheme="majorBidi" w:cstheme="majorBidi"/>
                <w:szCs w:val="24"/>
              </w:rPr>
              <w:t>Mualaf 12 tahun</w:t>
            </w:r>
          </w:p>
          <w:p w14:paraId="56814B5B" w14:textId="77777777" w:rsidR="002605D9" w:rsidRPr="001E1393" w:rsidRDefault="002605D9">
            <w:pPr>
              <w:jc w:val="both"/>
              <w:rPr>
                <w:rFonts w:asciiTheme="majorBidi" w:eastAsia="Calibri" w:hAnsiTheme="majorBidi" w:cstheme="majorBidi"/>
                <w:szCs w:val="24"/>
              </w:rPr>
            </w:pPr>
            <w:r w:rsidRPr="001E1393">
              <w:rPr>
                <w:rFonts w:asciiTheme="majorBidi" w:eastAsia="Calibri" w:hAnsiTheme="majorBidi" w:cstheme="majorBidi"/>
                <w:szCs w:val="24"/>
              </w:rPr>
              <w:t>Islam</w:t>
            </w:r>
          </w:p>
        </w:tc>
        <w:tc>
          <w:tcPr>
            <w:tcW w:w="3543" w:type="dxa"/>
            <w:tcBorders>
              <w:top w:val="single" w:sz="4" w:space="0" w:color="auto"/>
              <w:left w:val="single" w:sz="4" w:space="0" w:color="auto"/>
              <w:bottom w:val="single" w:sz="4" w:space="0" w:color="auto"/>
              <w:right w:val="single" w:sz="4" w:space="0" w:color="auto"/>
            </w:tcBorders>
            <w:hideMark/>
          </w:tcPr>
          <w:p w14:paraId="3934D453" w14:textId="77777777" w:rsidR="002605D9" w:rsidRPr="001E1393" w:rsidRDefault="002605D9">
            <w:pPr>
              <w:jc w:val="both"/>
              <w:rPr>
                <w:rFonts w:asciiTheme="majorBidi" w:eastAsia="Calibri" w:hAnsiTheme="majorBidi" w:cstheme="majorBidi"/>
                <w:szCs w:val="24"/>
              </w:rPr>
            </w:pPr>
            <w:r w:rsidRPr="001E1393">
              <w:rPr>
                <w:rFonts w:asciiTheme="majorBidi" w:eastAsia="Calibri" w:hAnsiTheme="majorBidi" w:cstheme="majorBidi"/>
                <w:szCs w:val="24"/>
              </w:rPr>
              <w:t>Keluarga yang senantiasa berada di jalan Allah</w:t>
            </w:r>
          </w:p>
        </w:tc>
      </w:tr>
      <w:tr w:rsidR="002605D9" w:rsidRPr="001E1393" w14:paraId="705D5553" w14:textId="77777777" w:rsidTr="00AA44BB">
        <w:trPr>
          <w:trHeight w:val="848"/>
        </w:trPr>
        <w:tc>
          <w:tcPr>
            <w:tcW w:w="576" w:type="dxa"/>
            <w:tcBorders>
              <w:top w:val="single" w:sz="4" w:space="0" w:color="auto"/>
              <w:left w:val="single" w:sz="4" w:space="0" w:color="auto"/>
              <w:bottom w:val="single" w:sz="4" w:space="0" w:color="auto"/>
              <w:right w:val="single" w:sz="4" w:space="0" w:color="auto"/>
            </w:tcBorders>
            <w:hideMark/>
          </w:tcPr>
          <w:p w14:paraId="4B39BAD1" w14:textId="77777777" w:rsidR="002605D9" w:rsidRPr="001E1393" w:rsidRDefault="002605D9">
            <w:pPr>
              <w:jc w:val="both"/>
              <w:rPr>
                <w:rFonts w:asciiTheme="majorBidi" w:eastAsia="Calibri" w:hAnsiTheme="majorBidi" w:cstheme="majorBidi"/>
                <w:szCs w:val="24"/>
              </w:rPr>
            </w:pPr>
            <w:r w:rsidRPr="001E1393">
              <w:rPr>
                <w:rFonts w:asciiTheme="majorBidi" w:eastAsia="Calibri" w:hAnsiTheme="majorBidi" w:cstheme="majorBidi"/>
                <w:szCs w:val="24"/>
              </w:rPr>
              <w:t>9.</w:t>
            </w:r>
          </w:p>
        </w:tc>
        <w:tc>
          <w:tcPr>
            <w:tcW w:w="2260" w:type="dxa"/>
            <w:tcBorders>
              <w:top w:val="single" w:sz="4" w:space="0" w:color="auto"/>
              <w:left w:val="single" w:sz="4" w:space="0" w:color="auto"/>
              <w:bottom w:val="single" w:sz="4" w:space="0" w:color="auto"/>
              <w:right w:val="single" w:sz="4" w:space="0" w:color="auto"/>
            </w:tcBorders>
            <w:hideMark/>
          </w:tcPr>
          <w:p w14:paraId="00C0B933" w14:textId="77777777" w:rsidR="002605D9" w:rsidRPr="001E1393" w:rsidRDefault="002605D9">
            <w:pPr>
              <w:jc w:val="both"/>
              <w:rPr>
                <w:rFonts w:asciiTheme="majorBidi" w:eastAsia="Calibri" w:hAnsiTheme="majorBidi" w:cstheme="majorBidi"/>
                <w:szCs w:val="24"/>
                <w:lang w:val="fr-FR"/>
              </w:rPr>
            </w:pPr>
            <w:r w:rsidRPr="001E1393">
              <w:rPr>
                <w:rFonts w:asciiTheme="majorBidi" w:eastAsia="Calibri" w:hAnsiTheme="majorBidi" w:cstheme="majorBidi"/>
                <w:szCs w:val="24"/>
                <w:lang w:val="fr-FR"/>
              </w:rPr>
              <w:t>Charles Saragih</w:t>
            </w:r>
          </w:p>
          <w:p w14:paraId="7C8D81C3" w14:textId="77777777" w:rsidR="002605D9" w:rsidRPr="001E1393" w:rsidRDefault="002605D9">
            <w:pPr>
              <w:jc w:val="both"/>
              <w:rPr>
                <w:rFonts w:asciiTheme="majorBidi" w:eastAsia="Calibri" w:hAnsiTheme="majorBidi" w:cstheme="majorBidi"/>
                <w:szCs w:val="24"/>
                <w:lang w:val="fr-FR"/>
              </w:rPr>
            </w:pPr>
            <w:r w:rsidRPr="001E1393">
              <w:rPr>
                <w:rFonts w:asciiTheme="majorBidi" w:eastAsia="Calibri" w:hAnsiTheme="majorBidi" w:cstheme="majorBidi"/>
                <w:szCs w:val="24"/>
                <w:lang w:val="fr-FR"/>
              </w:rPr>
              <w:t>Wa Ode Zia Putriah</w:t>
            </w:r>
          </w:p>
        </w:tc>
        <w:tc>
          <w:tcPr>
            <w:tcW w:w="2268" w:type="dxa"/>
            <w:tcBorders>
              <w:top w:val="single" w:sz="4" w:space="0" w:color="auto"/>
              <w:left w:val="single" w:sz="4" w:space="0" w:color="auto"/>
              <w:bottom w:val="single" w:sz="4" w:space="0" w:color="auto"/>
              <w:right w:val="single" w:sz="4" w:space="0" w:color="auto"/>
            </w:tcBorders>
            <w:hideMark/>
          </w:tcPr>
          <w:p w14:paraId="5BB8046F" w14:textId="77777777" w:rsidR="002605D9" w:rsidRPr="001E1393" w:rsidRDefault="002605D9">
            <w:pPr>
              <w:jc w:val="both"/>
              <w:rPr>
                <w:rFonts w:asciiTheme="majorBidi" w:eastAsia="Calibri" w:hAnsiTheme="majorBidi" w:cstheme="majorBidi"/>
                <w:szCs w:val="24"/>
              </w:rPr>
            </w:pPr>
            <w:r w:rsidRPr="001E1393">
              <w:rPr>
                <w:rFonts w:asciiTheme="majorBidi" w:eastAsia="Calibri" w:hAnsiTheme="majorBidi" w:cstheme="majorBidi"/>
                <w:szCs w:val="24"/>
              </w:rPr>
              <w:t>Mualaf 4 tahun</w:t>
            </w:r>
          </w:p>
          <w:p w14:paraId="3D8EFF99" w14:textId="77777777" w:rsidR="002605D9" w:rsidRPr="001E1393" w:rsidRDefault="002605D9">
            <w:pPr>
              <w:jc w:val="both"/>
              <w:rPr>
                <w:rFonts w:asciiTheme="majorBidi" w:eastAsia="Calibri" w:hAnsiTheme="majorBidi" w:cstheme="majorBidi"/>
                <w:szCs w:val="24"/>
              </w:rPr>
            </w:pPr>
            <w:r w:rsidRPr="001E1393">
              <w:rPr>
                <w:rFonts w:asciiTheme="majorBidi" w:eastAsia="Calibri" w:hAnsiTheme="majorBidi" w:cstheme="majorBidi"/>
                <w:szCs w:val="24"/>
              </w:rPr>
              <w:t>Islam</w:t>
            </w:r>
          </w:p>
        </w:tc>
        <w:tc>
          <w:tcPr>
            <w:tcW w:w="3543" w:type="dxa"/>
            <w:tcBorders>
              <w:top w:val="single" w:sz="4" w:space="0" w:color="auto"/>
              <w:left w:val="single" w:sz="4" w:space="0" w:color="auto"/>
              <w:bottom w:val="single" w:sz="4" w:space="0" w:color="auto"/>
              <w:right w:val="single" w:sz="4" w:space="0" w:color="auto"/>
            </w:tcBorders>
            <w:hideMark/>
          </w:tcPr>
          <w:p w14:paraId="31F0724A" w14:textId="77777777" w:rsidR="002605D9" w:rsidRPr="001E1393" w:rsidRDefault="002605D9">
            <w:pPr>
              <w:jc w:val="both"/>
              <w:rPr>
                <w:rFonts w:asciiTheme="majorBidi" w:eastAsia="Calibri" w:hAnsiTheme="majorBidi" w:cstheme="majorBidi"/>
                <w:szCs w:val="24"/>
              </w:rPr>
            </w:pPr>
            <w:r w:rsidRPr="001E1393">
              <w:rPr>
                <w:rFonts w:asciiTheme="majorBidi" w:eastAsia="Calibri" w:hAnsiTheme="majorBidi" w:cstheme="majorBidi"/>
                <w:szCs w:val="24"/>
              </w:rPr>
              <w:t>Keluarga yang memiliki ketenangan dan ketentraman</w:t>
            </w:r>
          </w:p>
        </w:tc>
      </w:tr>
      <w:tr w:rsidR="002605D9" w:rsidRPr="001E1393" w14:paraId="40C4E2B1" w14:textId="77777777" w:rsidTr="00AA44BB">
        <w:trPr>
          <w:trHeight w:val="833"/>
        </w:trPr>
        <w:tc>
          <w:tcPr>
            <w:tcW w:w="576" w:type="dxa"/>
            <w:tcBorders>
              <w:top w:val="single" w:sz="4" w:space="0" w:color="auto"/>
              <w:left w:val="single" w:sz="4" w:space="0" w:color="auto"/>
              <w:bottom w:val="single" w:sz="4" w:space="0" w:color="auto"/>
              <w:right w:val="single" w:sz="4" w:space="0" w:color="auto"/>
            </w:tcBorders>
            <w:hideMark/>
          </w:tcPr>
          <w:p w14:paraId="479F4631" w14:textId="77777777" w:rsidR="002605D9" w:rsidRPr="001E1393" w:rsidRDefault="002605D9">
            <w:pPr>
              <w:jc w:val="both"/>
              <w:rPr>
                <w:rFonts w:asciiTheme="majorBidi" w:eastAsia="Calibri" w:hAnsiTheme="majorBidi" w:cstheme="majorBidi"/>
                <w:szCs w:val="24"/>
              </w:rPr>
            </w:pPr>
            <w:r w:rsidRPr="001E1393">
              <w:rPr>
                <w:rFonts w:asciiTheme="majorBidi" w:eastAsia="Calibri" w:hAnsiTheme="majorBidi" w:cstheme="majorBidi"/>
                <w:szCs w:val="24"/>
              </w:rPr>
              <w:t>10.</w:t>
            </w:r>
          </w:p>
        </w:tc>
        <w:tc>
          <w:tcPr>
            <w:tcW w:w="2260" w:type="dxa"/>
            <w:tcBorders>
              <w:top w:val="single" w:sz="4" w:space="0" w:color="auto"/>
              <w:left w:val="single" w:sz="4" w:space="0" w:color="auto"/>
              <w:bottom w:val="single" w:sz="4" w:space="0" w:color="auto"/>
              <w:right w:val="single" w:sz="4" w:space="0" w:color="auto"/>
            </w:tcBorders>
            <w:hideMark/>
          </w:tcPr>
          <w:p w14:paraId="44549526" w14:textId="77777777" w:rsidR="002605D9" w:rsidRPr="001E1393" w:rsidRDefault="002605D9">
            <w:pPr>
              <w:jc w:val="both"/>
              <w:rPr>
                <w:rFonts w:asciiTheme="majorBidi" w:eastAsia="Calibri" w:hAnsiTheme="majorBidi" w:cstheme="majorBidi"/>
                <w:szCs w:val="24"/>
              </w:rPr>
            </w:pPr>
            <w:r w:rsidRPr="001E1393">
              <w:rPr>
                <w:rFonts w:asciiTheme="majorBidi" w:eastAsia="Calibri" w:hAnsiTheme="majorBidi" w:cstheme="majorBidi"/>
                <w:szCs w:val="24"/>
              </w:rPr>
              <w:t>I Gede Miranda M</w:t>
            </w:r>
          </w:p>
          <w:p w14:paraId="7BEABA5A" w14:textId="77777777" w:rsidR="002605D9" w:rsidRPr="001E1393" w:rsidRDefault="002605D9">
            <w:pPr>
              <w:jc w:val="both"/>
              <w:rPr>
                <w:rFonts w:asciiTheme="majorBidi" w:eastAsia="Calibri" w:hAnsiTheme="majorBidi" w:cstheme="majorBidi"/>
                <w:szCs w:val="24"/>
              </w:rPr>
            </w:pPr>
            <w:r w:rsidRPr="001E1393">
              <w:rPr>
                <w:rFonts w:asciiTheme="majorBidi" w:eastAsia="Calibri" w:hAnsiTheme="majorBidi" w:cstheme="majorBidi"/>
                <w:szCs w:val="24"/>
              </w:rPr>
              <w:t>Helma Putri</w:t>
            </w:r>
          </w:p>
        </w:tc>
        <w:tc>
          <w:tcPr>
            <w:tcW w:w="2268" w:type="dxa"/>
            <w:tcBorders>
              <w:top w:val="single" w:sz="4" w:space="0" w:color="auto"/>
              <w:left w:val="single" w:sz="4" w:space="0" w:color="auto"/>
              <w:bottom w:val="single" w:sz="4" w:space="0" w:color="auto"/>
              <w:right w:val="single" w:sz="4" w:space="0" w:color="auto"/>
            </w:tcBorders>
            <w:hideMark/>
          </w:tcPr>
          <w:p w14:paraId="76FC0FF2" w14:textId="77777777" w:rsidR="002605D9" w:rsidRPr="001E1393" w:rsidRDefault="002605D9">
            <w:pPr>
              <w:jc w:val="both"/>
              <w:rPr>
                <w:rFonts w:asciiTheme="majorBidi" w:eastAsia="Calibri" w:hAnsiTheme="majorBidi" w:cstheme="majorBidi"/>
                <w:szCs w:val="24"/>
              </w:rPr>
            </w:pPr>
            <w:r w:rsidRPr="001E1393">
              <w:rPr>
                <w:rFonts w:asciiTheme="majorBidi" w:eastAsia="Calibri" w:hAnsiTheme="majorBidi" w:cstheme="majorBidi"/>
                <w:szCs w:val="24"/>
              </w:rPr>
              <w:t>Mualaf 4 tahun</w:t>
            </w:r>
          </w:p>
          <w:p w14:paraId="3EFC9D7E" w14:textId="77777777" w:rsidR="002605D9" w:rsidRPr="001E1393" w:rsidRDefault="002605D9">
            <w:pPr>
              <w:jc w:val="both"/>
              <w:rPr>
                <w:rFonts w:asciiTheme="majorBidi" w:eastAsia="Calibri" w:hAnsiTheme="majorBidi" w:cstheme="majorBidi"/>
                <w:szCs w:val="24"/>
              </w:rPr>
            </w:pPr>
            <w:r w:rsidRPr="001E1393">
              <w:rPr>
                <w:rFonts w:asciiTheme="majorBidi" w:eastAsia="Calibri" w:hAnsiTheme="majorBidi" w:cstheme="majorBidi"/>
                <w:szCs w:val="24"/>
              </w:rPr>
              <w:t>Islam</w:t>
            </w:r>
          </w:p>
        </w:tc>
        <w:tc>
          <w:tcPr>
            <w:tcW w:w="3543" w:type="dxa"/>
            <w:tcBorders>
              <w:top w:val="single" w:sz="4" w:space="0" w:color="auto"/>
              <w:left w:val="single" w:sz="4" w:space="0" w:color="auto"/>
              <w:bottom w:val="single" w:sz="4" w:space="0" w:color="auto"/>
              <w:right w:val="single" w:sz="4" w:space="0" w:color="auto"/>
            </w:tcBorders>
            <w:hideMark/>
          </w:tcPr>
          <w:p w14:paraId="7C32B7DF" w14:textId="77777777" w:rsidR="002605D9" w:rsidRPr="001E1393" w:rsidRDefault="002605D9">
            <w:pPr>
              <w:jc w:val="both"/>
              <w:rPr>
                <w:rFonts w:asciiTheme="majorBidi" w:eastAsia="Calibri" w:hAnsiTheme="majorBidi" w:cstheme="majorBidi"/>
                <w:szCs w:val="24"/>
              </w:rPr>
            </w:pPr>
            <w:r w:rsidRPr="001E1393">
              <w:rPr>
                <w:rFonts w:asciiTheme="majorBidi" w:eastAsia="Calibri" w:hAnsiTheme="majorBidi" w:cstheme="majorBidi"/>
                <w:szCs w:val="24"/>
              </w:rPr>
              <w:t>Keluarga yang sejalan di jalan Allah, dan saling menyayangi</w:t>
            </w:r>
          </w:p>
        </w:tc>
      </w:tr>
    </w:tbl>
    <w:p w14:paraId="5C3983BB" w14:textId="77777777" w:rsidR="002605D9" w:rsidRPr="001E1393" w:rsidRDefault="002605D9" w:rsidP="002605D9">
      <w:pPr>
        <w:jc w:val="both"/>
        <w:rPr>
          <w:rFonts w:asciiTheme="majorBidi" w:eastAsia="Calibri" w:hAnsiTheme="majorBidi" w:cstheme="majorBidi"/>
          <w:szCs w:val="24"/>
        </w:rPr>
      </w:pPr>
      <w:r w:rsidRPr="001E1393">
        <w:rPr>
          <w:rFonts w:asciiTheme="majorBidi" w:eastAsia="Calibri" w:hAnsiTheme="majorBidi" w:cstheme="majorBidi"/>
          <w:szCs w:val="24"/>
        </w:rPr>
        <w:t xml:space="preserve"> </w:t>
      </w:r>
    </w:p>
    <w:p w14:paraId="257F7833" w14:textId="1FCD51D7" w:rsidR="002605D9" w:rsidRPr="001E1393" w:rsidRDefault="002605D9" w:rsidP="00B24E4E">
      <w:pPr>
        <w:pStyle w:val="ListParagraph"/>
        <w:numPr>
          <w:ilvl w:val="3"/>
          <w:numId w:val="1"/>
        </w:numPr>
        <w:ind w:left="851" w:hanging="425"/>
        <w:jc w:val="both"/>
        <w:rPr>
          <w:rFonts w:asciiTheme="majorBidi" w:eastAsia="Calibri" w:hAnsiTheme="majorBidi" w:cstheme="majorBidi"/>
          <w:b/>
          <w:bCs/>
          <w:szCs w:val="24"/>
        </w:rPr>
      </w:pPr>
      <w:r w:rsidRPr="001E1393">
        <w:rPr>
          <w:rFonts w:asciiTheme="majorBidi" w:eastAsia="Calibri" w:hAnsiTheme="majorBidi" w:cstheme="majorBidi"/>
          <w:b/>
          <w:bCs/>
          <w:szCs w:val="24"/>
        </w:rPr>
        <w:t>Peran MCI dalam Pembinaan Keluarga Sakinah bagi Mualaf</w:t>
      </w:r>
    </w:p>
    <w:p w14:paraId="2632F925" w14:textId="77777777" w:rsidR="002605D9" w:rsidRPr="001E1393" w:rsidRDefault="002605D9" w:rsidP="00B24E4E">
      <w:pPr>
        <w:pStyle w:val="ListParagraph"/>
        <w:numPr>
          <w:ilvl w:val="0"/>
          <w:numId w:val="16"/>
        </w:numPr>
        <w:spacing w:before="100" w:beforeAutospacing="1" w:after="160"/>
        <w:ind w:left="1276"/>
        <w:jc w:val="both"/>
        <w:rPr>
          <w:rFonts w:asciiTheme="majorBidi" w:eastAsia="Calibri" w:hAnsiTheme="majorBidi" w:cstheme="majorBidi"/>
          <w:szCs w:val="24"/>
        </w:rPr>
      </w:pPr>
      <w:r w:rsidRPr="001E1393">
        <w:rPr>
          <w:rFonts w:asciiTheme="majorBidi" w:eastAsia="Calibri" w:hAnsiTheme="majorBidi" w:cstheme="majorBidi"/>
          <w:szCs w:val="24"/>
        </w:rPr>
        <w:t>Bimbingan agama</w:t>
      </w:r>
    </w:p>
    <w:p w14:paraId="0C8CD843" w14:textId="77777777" w:rsidR="002605D9" w:rsidRPr="001E1393" w:rsidRDefault="002605D9" w:rsidP="00B24E4E">
      <w:pPr>
        <w:pStyle w:val="ListParagraph"/>
        <w:ind w:left="1276"/>
        <w:jc w:val="both"/>
        <w:rPr>
          <w:rFonts w:asciiTheme="majorBidi" w:eastAsia="Calibri" w:hAnsiTheme="majorBidi" w:cstheme="majorBidi"/>
          <w:szCs w:val="24"/>
        </w:rPr>
      </w:pPr>
      <w:r w:rsidRPr="001E1393">
        <w:rPr>
          <w:rFonts w:asciiTheme="majorBidi" w:eastAsia="Calibri" w:hAnsiTheme="majorBidi" w:cstheme="majorBidi"/>
          <w:szCs w:val="24"/>
        </w:rPr>
        <w:t>Hal paling utama dan paling awal diajarkan kepada mualaf tentunya adalah pengenalan Islam itu sendiri melalui pembelajaran tentang tauhid dan akidah. Pembelajaran tentang dasar dasar keislaman, sejarah, dan lain sebagainya, tujuan dari bimbingan ini adalah agar para mualaf kenal terlebih dulu dengan Islam kemudian baru masuk dalam tahap lainnya.</w:t>
      </w:r>
    </w:p>
    <w:p w14:paraId="12513153" w14:textId="77777777" w:rsidR="002605D9" w:rsidRPr="001E1393" w:rsidRDefault="002605D9" w:rsidP="00B24E4E">
      <w:pPr>
        <w:pStyle w:val="ListParagraph"/>
        <w:numPr>
          <w:ilvl w:val="0"/>
          <w:numId w:val="16"/>
        </w:numPr>
        <w:spacing w:before="100" w:beforeAutospacing="1" w:after="160"/>
        <w:ind w:left="1276"/>
        <w:jc w:val="both"/>
        <w:rPr>
          <w:rFonts w:asciiTheme="majorBidi" w:eastAsia="Calibri" w:hAnsiTheme="majorBidi" w:cstheme="majorBidi"/>
          <w:szCs w:val="24"/>
        </w:rPr>
      </w:pPr>
      <w:r w:rsidRPr="001E1393">
        <w:rPr>
          <w:rFonts w:asciiTheme="majorBidi" w:eastAsia="Calibri" w:hAnsiTheme="majorBidi" w:cstheme="majorBidi"/>
          <w:szCs w:val="24"/>
        </w:rPr>
        <w:t>Bimbingan shalat dan mengaji</w:t>
      </w:r>
    </w:p>
    <w:p w14:paraId="4FDDEC5B" w14:textId="77777777" w:rsidR="002605D9" w:rsidRPr="001E1393" w:rsidRDefault="002605D9" w:rsidP="00B24E4E">
      <w:pPr>
        <w:pStyle w:val="ListParagraph"/>
        <w:ind w:left="1276"/>
        <w:jc w:val="both"/>
        <w:rPr>
          <w:rFonts w:asciiTheme="majorBidi" w:eastAsia="Calibri" w:hAnsiTheme="majorBidi" w:cstheme="majorBidi"/>
          <w:szCs w:val="24"/>
        </w:rPr>
      </w:pPr>
      <w:r w:rsidRPr="001E1393">
        <w:rPr>
          <w:rFonts w:asciiTheme="majorBidi" w:eastAsia="Calibri" w:hAnsiTheme="majorBidi" w:cstheme="majorBidi"/>
          <w:szCs w:val="24"/>
        </w:rPr>
        <w:lastRenderedPageBreak/>
        <w:t>Setelah bersyahadat dan telah resmi menjadi muslim maka selanjutnya adalah menjalankan rukun Islam kedua yaitu shalat, shalat merupakan kewajiban bagi seluruh umat Islam. Menjadi pendatang baru dalam Islam tentunya masih aam dengan shalat mungkin hanya sekilas mengetahui bahwa shalat adalah ibadah tetapi tidak mendalami tata caranya, maka dari itu Mualaf Center Indonesia (MCI) hadir untuk membantu membimbing para mualaf ini dengan mengajarkan mulai dari awal mula berwudhu hingga shalat. Selain shalat Mualaf Center Indonesia (MCI) juga memberikan bimbingan untuk mengaji belajar mengenali huruf hijaiyah hingga membaca Al-Qur’an dengan lancar.</w:t>
      </w:r>
    </w:p>
    <w:p w14:paraId="0FC14989" w14:textId="77777777" w:rsidR="002605D9" w:rsidRPr="001E1393" w:rsidRDefault="002605D9" w:rsidP="00B24E4E">
      <w:pPr>
        <w:pStyle w:val="ListParagraph"/>
        <w:numPr>
          <w:ilvl w:val="0"/>
          <w:numId w:val="16"/>
        </w:numPr>
        <w:spacing w:before="100" w:beforeAutospacing="1" w:after="160"/>
        <w:ind w:left="1276"/>
        <w:jc w:val="both"/>
        <w:rPr>
          <w:rFonts w:asciiTheme="majorBidi" w:eastAsia="Calibri" w:hAnsiTheme="majorBidi" w:cstheme="majorBidi"/>
          <w:szCs w:val="24"/>
        </w:rPr>
      </w:pPr>
      <w:r w:rsidRPr="001E1393">
        <w:rPr>
          <w:rFonts w:asciiTheme="majorBidi" w:eastAsia="Calibri" w:hAnsiTheme="majorBidi" w:cstheme="majorBidi"/>
          <w:szCs w:val="24"/>
        </w:rPr>
        <w:t xml:space="preserve">Pembinaan keluarga sakinah </w:t>
      </w:r>
    </w:p>
    <w:p w14:paraId="13386CDC" w14:textId="190F794F" w:rsidR="005A633E" w:rsidRDefault="002605D9" w:rsidP="005A633E">
      <w:pPr>
        <w:pStyle w:val="ListParagraph"/>
        <w:ind w:left="1276"/>
        <w:jc w:val="both"/>
        <w:rPr>
          <w:rFonts w:asciiTheme="majorBidi" w:eastAsia="Calibri" w:hAnsiTheme="majorBidi" w:cstheme="majorBidi"/>
          <w:szCs w:val="24"/>
        </w:rPr>
      </w:pPr>
      <w:r w:rsidRPr="001E1393">
        <w:rPr>
          <w:rFonts w:asciiTheme="majorBidi" w:eastAsia="Calibri" w:hAnsiTheme="majorBidi" w:cstheme="majorBidi"/>
          <w:szCs w:val="24"/>
        </w:rPr>
        <w:t xml:space="preserve">Terkhusus kepada anggota MCI yang sudah menikah dan berkeluarga tentunya bimbingan mengenai keluarga sakinah sangat dibutuhkan agar dapat diterapkan dalam rumah tangga. Mualaf Center Indonesia (MCI) memberikan bimbingan tidak secara khusus melainkan melalui kajian-kajian tentang keluarga sakinah, berdasarkan data dan informasi yang didapat oleh peneliti diketahui bahwa Mualaf Center Indonesia (MCI) telah melakukan kajian khusus dengan tema Keluarga sakinah dan fikih pernikahan dengan tema kajian (Cinta sebuah keluarga adalah nikmat terbesar dalam hidup, Hak dan kewajiban suami istri, dan Hukum-hukum tentang perceraian). </w:t>
      </w:r>
    </w:p>
    <w:p w14:paraId="0D0D15B4" w14:textId="77777777" w:rsidR="005A633E" w:rsidRPr="005A633E" w:rsidRDefault="005A633E" w:rsidP="005A633E">
      <w:pPr>
        <w:jc w:val="both"/>
        <w:rPr>
          <w:rFonts w:asciiTheme="majorBidi" w:eastAsia="Calibri" w:hAnsiTheme="majorBidi" w:cstheme="majorBidi"/>
          <w:szCs w:val="24"/>
        </w:rPr>
      </w:pPr>
    </w:p>
    <w:p w14:paraId="6E35DB2F" w14:textId="77777777" w:rsidR="002605D9" w:rsidRPr="001E1393" w:rsidRDefault="002605D9" w:rsidP="002605D9">
      <w:pPr>
        <w:spacing w:line="480" w:lineRule="auto"/>
        <w:jc w:val="center"/>
        <w:rPr>
          <w:rFonts w:asciiTheme="majorBidi" w:eastAsia="Calibri" w:hAnsiTheme="majorBidi" w:cstheme="majorBidi"/>
          <w:b/>
          <w:bCs/>
          <w:szCs w:val="24"/>
        </w:rPr>
      </w:pPr>
      <w:r w:rsidRPr="001E1393">
        <w:rPr>
          <w:rFonts w:asciiTheme="majorBidi" w:eastAsia="Calibri" w:hAnsiTheme="majorBidi" w:cstheme="majorBidi"/>
          <w:b/>
          <w:bCs/>
          <w:szCs w:val="24"/>
        </w:rPr>
        <w:t>TABEL TENTANG PERAN MCI DALAM PEMBINAAN</w:t>
      </w:r>
    </w:p>
    <w:tbl>
      <w:tblPr>
        <w:tblStyle w:val="TableGrid"/>
        <w:tblW w:w="8647" w:type="dxa"/>
        <w:tblInd w:w="-714" w:type="dxa"/>
        <w:tblLook w:val="04A0" w:firstRow="1" w:lastRow="0" w:firstColumn="1" w:lastColumn="0" w:noHBand="0" w:noVBand="1"/>
      </w:tblPr>
      <w:tblGrid>
        <w:gridCol w:w="709"/>
        <w:gridCol w:w="1985"/>
        <w:gridCol w:w="2410"/>
        <w:gridCol w:w="3543"/>
      </w:tblGrid>
      <w:tr w:rsidR="002605D9" w:rsidRPr="001E1393" w14:paraId="2C89679C" w14:textId="77777777" w:rsidTr="00AA44BB">
        <w:tc>
          <w:tcPr>
            <w:tcW w:w="709" w:type="dxa"/>
            <w:tcBorders>
              <w:top w:val="single" w:sz="4" w:space="0" w:color="auto"/>
              <w:left w:val="single" w:sz="4" w:space="0" w:color="auto"/>
              <w:bottom w:val="single" w:sz="4" w:space="0" w:color="auto"/>
              <w:right w:val="single" w:sz="4" w:space="0" w:color="auto"/>
            </w:tcBorders>
            <w:hideMark/>
          </w:tcPr>
          <w:p w14:paraId="2326951C" w14:textId="77777777" w:rsidR="002605D9" w:rsidRPr="001E1393" w:rsidRDefault="002605D9">
            <w:pPr>
              <w:spacing w:line="480" w:lineRule="auto"/>
              <w:rPr>
                <w:rFonts w:asciiTheme="majorBidi" w:eastAsia="Calibri" w:hAnsiTheme="majorBidi" w:cstheme="majorBidi"/>
                <w:b/>
                <w:bCs/>
                <w:szCs w:val="24"/>
              </w:rPr>
            </w:pPr>
            <w:r w:rsidRPr="001E1393">
              <w:rPr>
                <w:rFonts w:asciiTheme="majorBidi" w:eastAsia="Calibri" w:hAnsiTheme="majorBidi" w:cstheme="majorBidi"/>
                <w:b/>
                <w:bCs/>
                <w:szCs w:val="24"/>
              </w:rPr>
              <w:t>NO</w:t>
            </w:r>
          </w:p>
        </w:tc>
        <w:tc>
          <w:tcPr>
            <w:tcW w:w="1985" w:type="dxa"/>
            <w:tcBorders>
              <w:top w:val="single" w:sz="4" w:space="0" w:color="auto"/>
              <w:left w:val="single" w:sz="4" w:space="0" w:color="auto"/>
              <w:bottom w:val="single" w:sz="4" w:space="0" w:color="auto"/>
              <w:right w:val="single" w:sz="4" w:space="0" w:color="auto"/>
            </w:tcBorders>
            <w:hideMark/>
          </w:tcPr>
          <w:p w14:paraId="1A33108A" w14:textId="77777777" w:rsidR="002605D9" w:rsidRPr="001E1393" w:rsidRDefault="002605D9">
            <w:pPr>
              <w:spacing w:line="480" w:lineRule="auto"/>
              <w:rPr>
                <w:rFonts w:asciiTheme="majorBidi" w:eastAsia="Calibri" w:hAnsiTheme="majorBidi" w:cstheme="majorBidi"/>
                <w:b/>
                <w:bCs/>
                <w:szCs w:val="24"/>
              </w:rPr>
            </w:pPr>
            <w:r w:rsidRPr="001E1393">
              <w:rPr>
                <w:rFonts w:asciiTheme="majorBidi" w:eastAsia="Calibri" w:hAnsiTheme="majorBidi" w:cstheme="majorBidi"/>
                <w:b/>
                <w:bCs/>
                <w:szCs w:val="24"/>
              </w:rPr>
              <w:t>Nama</w:t>
            </w:r>
          </w:p>
        </w:tc>
        <w:tc>
          <w:tcPr>
            <w:tcW w:w="2410" w:type="dxa"/>
            <w:tcBorders>
              <w:top w:val="single" w:sz="4" w:space="0" w:color="auto"/>
              <w:left w:val="single" w:sz="4" w:space="0" w:color="auto"/>
              <w:bottom w:val="single" w:sz="4" w:space="0" w:color="auto"/>
              <w:right w:val="single" w:sz="4" w:space="0" w:color="auto"/>
            </w:tcBorders>
            <w:hideMark/>
          </w:tcPr>
          <w:p w14:paraId="340E4EE8" w14:textId="77777777" w:rsidR="002605D9" w:rsidRPr="001E1393" w:rsidRDefault="002605D9">
            <w:pPr>
              <w:spacing w:line="480" w:lineRule="auto"/>
              <w:rPr>
                <w:rFonts w:asciiTheme="majorBidi" w:eastAsia="Calibri" w:hAnsiTheme="majorBidi" w:cstheme="majorBidi"/>
                <w:b/>
                <w:bCs/>
                <w:szCs w:val="24"/>
              </w:rPr>
            </w:pPr>
            <w:r w:rsidRPr="001E1393">
              <w:rPr>
                <w:rFonts w:asciiTheme="majorBidi" w:eastAsia="Calibri" w:hAnsiTheme="majorBidi" w:cstheme="majorBidi"/>
                <w:b/>
                <w:bCs/>
                <w:szCs w:val="24"/>
              </w:rPr>
              <w:t>Kegiatan</w:t>
            </w:r>
          </w:p>
        </w:tc>
        <w:tc>
          <w:tcPr>
            <w:tcW w:w="3543" w:type="dxa"/>
            <w:tcBorders>
              <w:top w:val="single" w:sz="4" w:space="0" w:color="auto"/>
              <w:left w:val="single" w:sz="4" w:space="0" w:color="auto"/>
              <w:bottom w:val="single" w:sz="4" w:space="0" w:color="auto"/>
              <w:right w:val="single" w:sz="4" w:space="0" w:color="auto"/>
            </w:tcBorders>
            <w:hideMark/>
          </w:tcPr>
          <w:p w14:paraId="23F5ECC8" w14:textId="77777777" w:rsidR="002605D9" w:rsidRPr="001E1393" w:rsidRDefault="002605D9">
            <w:pPr>
              <w:spacing w:line="480" w:lineRule="auto"/>
              <w:rPr>
                <w:rFonts w:asciiTheme="majorBidi" w:eastAsia="Calibri" w:hAnsiTheme="majorBidi" w:cstheme="majorBidi"/>
                <w:b/>
                <w:bCs/>
                <w:szCs w:val="24"/>
              </w:rPr>
            </w:pPr>
            <w:r w:rsidRPr="001E1393">
              <w:rPr>
                <w:rFonts w:asciiTheme="majorBidi" w:eastAsia="Calibri" w:hAnsiTheme="majorBidi" w:cstheme="majorBidi"/>
                <w:b/>
                <w:bCs/>
                <w:szCs w:val="24"/>
              </w:rPr>
              <w:t>Waktu Pelaksanaan</w:t>
            </w:r>
          </w:p>
        </w:tc>
      </w:tr>
      <w:tr w:rsidR="002605D9" w:rsidRPr="001E1393" w14:paraId="5DEA7BE2" w14:textId="77777777" w:rsidTr="00AA44BB">
        <w:tc>
          <w:tcPr>
            <w:tcW w:w="709" w:type="dxa"/>
            <w:tcBorders>
              <w:top w:val="single" w:sz="4" w:space="0" w:color="auto"/>
              <w:left w:val="single" w:sz="4" w:space="0" w:color="auto"/>
              <w:bottom w:val="nil"/>
              <w:right w:val="single" w:sz="4" w:space="0" w:color="auto"/>
            </w:tcBorders>
            <w:hideMark/>
          </w:tcPr>
          <w:p w14:paraId="2E5892EE" w14:textId="77777777" w:rsidR="002605D9" w:rsidRPr="001E1393" w:rsidRDefault="002605D9">
            <w:pPr>
              <w:spacing w:line="480" w:lineRule="auto"/>
              <w:rPr>
                <w:rFonts w:asciiTheme="majorBidi" w:eastAsia="Calibri" w:hAnsiTheme="majorBidi" w:cstheme="majorBidi"/>
                <w:szCs w:val="24"/>
              </w:rPr>
            </w:pPr>
            <w:r w:rsidRPr="001E1393">
              <w:rPr>
                <w:rFonts w:asciiTheme="majorBidi" w:eastAsia="Calibri" w:hAnsiTheme="majorBidi" w:cstheme="majorBidi"/>
                <w:szCs w:val="24"/>
              </w:rPr>
              <w:t xml:space="preserve">1. </w:t>
            </w:r>
          </w:p>
        </w:tc>
        <w:tc>
          <w:tcPr>
            <w:tcW w:w="1985" w:type="dxa"/>
            <w:tcBorders>
              <w:top w:val="single" w:sz="4" w:space="0" w:color="auto"/>
              <w:left w:val="single" w:sz="4" w:space="0" w:color="auto"/>
              <w:bottom w:val="nil"/>
              <w:right w:val="single" w:sz="4" w:space="0" w:color="auto"/>
            </w:tcBorders>
            <w:hideMark/>
          </w:tcPr>
          <w:p w14:paraId="17098456" w14:textId="77777777" w:rsidR="002605D9" w:rsidRPr="001E1393" w:rsidRDefault="002605D9">
            <w:pPr>
              <w:rPr>
                <w:rFonts w:asciiTheme="majorBidi" w:eastAsia="Calibri" w:hAnsiTheme="majorBidi" w:cstheme="majorBidi"/>
                <w:szCs w:val="24"/>
              </w:rPr>
            </w:pPr>
            <w:r w:rsidRPr="001E1393">
              <w:rPr>
                <w:rFonts w:asciiTheme="majorBidi" w:eastAsia="Calibri" w:hAnsiTheme="majorBidi" w:cstheme="majorBidi"/>
                <w:szCs w:val="24"/>
              </w:rPr>
              <w:t>Dika dan Charles</w:t>
            </w:r>
          </w:p>
        </w:tc>
        <w:tc>
          <w:tcPr>
            <w:tcW w:w="2410" w:type="dxa"/>
            <w:tcBorders>
              <w:top w:val="single" w:sz="4" w:space="0" w:color="auto"/>
              <w:left w:val="single" w:sz="4" w:space="0" w:color="auto"/>
              <w:bottom w:val="single" w:sz="4" w:space="0" w:color="auto"/>
              <w:right w:val="single" w:sz="4" w:space="0" w:color="auto"/>
            </w:tcBorders>
          </w:tcPr>
          <w:p w14:paraId="6326A2D8" w14:textId="77777777" w:rsidR="002605D9" w:rsidRPr="001E1393" w:rsidRDefault="002605D9">
            <w:pPr>
              <w:rPr>
                <w:rFonts w:asciiTheme="majorBidi" w:eastAsia="Calibri" w:hAnsiTheme="majorBidi" w:cstheme="majorBidi"/>
                <w:szCs w:val="24"/>
              </w:rPr>
            </w:pPr>
            <w:r w:rsidRPr="001E1393">
              <w:rPr>
                <w:rFonts w:asciiTheme="majorBidi" w:eastAsia="Calibri" w:hAnsiTheme="majorBidi" w:cstheme="majorBidi"/>
                <w:szCs w:val="24"/>
              </w:rPr>
              <w:t xml:space="preserve">Bimbingan agama </w:t>
            </w:r>
          </w:p>
          <w:p w14:paraId="5C421CDF" w14:textId="77777777" w:rsidR="002605D9" w:rsidRPr="001E1393" w:rsidRDefault="002605D9">
            <w:pPr>
              <w:rPr>
                <w:rFonts w:asciiTheme="majorBidi" w:eastAsia="Calibri" w:hAnsiTheme="majorBidi" w:cstheme="majorBidi"/>
                <w:szCs w:val="24"/>
              </w:rPr>
            </w:pPr>
          </w:p>
        </w:tc>
        <w:tc>
          <w:tcPr>
            <w:tcW w:w="3543" w:type="dxa"/>
            <w:tcBorders>
              <w:top w:val="single" w:sz="4" w:space="0" w:color="auto"/>
              <w:left w:val="single" w:sz="4" w:space="0" w:color="auto"/>
              <w:bottom w:val="single" w:sz="4" w:space="0" w:color="auto"/>
              <w:right w:val="single" w:sz="4" w:space="0" w:color="auto"/>
            </w:tcBorders>
          </w:tcPr>
          <w:p w14:paraId="6F5A8022" w14:textId="77777777" w:rsidR="002605D9" w:rsidRPr="001E1393" w:rsidRDefault="002605D9">
            <w:pPr>
              <w:rPr>
                <w:rFonts w:asciiTheme="majorBidi" w:eastAsia="Calibri" w:hAnsiTheme="majorBidi" w:cstheme="majorBidi"/>
                <w:szCs w:val="24"/>
              </w:rPr>
            </w:pPr>
            <w:r w:rsidRPr="001E1393">
              <w:rPr>
                <w:rFonts w:asciiTheme="majorBidi" w:eastAsia="Calibri" w:hAnsiTheme="majorBidi" w:cstheme="majorBidi"/>
                <w:szCs w:val="24"/>
              </w:rPr>
              <w:t>Dilaksanakan kepada mualaf yang baru bersyahadat</w:t>
            </w:r>
          </w:p>
          <w:p w14:paraId="7DF2927B" w14:textId="77777777" w:rsidR="002605D9" w:rsidRPr="001E1393" w:rsidRDefault="002605D9">
            <w:pPr>
              <w:pStyle w:val="ListParagraph"/>
              <w:rPr>
                <w:rFonts w:asciiTheme="majorBidi" w:eastAsia="Calibri" w:hAnsiTheme="majorBidi" w:cstheme="majorBidi"/>
                <w:szCs w:val="24"/>
              </w:rPr>
            </w:pPr>
          </w:p>
        </w:tc>
      </w:tr>
      <w:tr w:rsidR="002605D9" w:rsidRPr="001E1393" w14:paraId="0F848F80" w14:textId="77777777" w:rsidTr="00AA44BB">
        <w:tc>
          <w:tcPr>
            <w:tcW w:w="709" w:type="dxa"/>
            <w:tcBorders>
              <w:top w:val="nil"/>
              <w:left w:val="single" w:sz="4" w:space="0" w:color="auto"/>
              <w:bottom w:val="nil"/>
              <w:right w:val="single" w:sz="4" w:space="0" w:color="auto"/>
            </w:tcBorders>
          </w:tcPr>
          <w:p w14:paraId="079F690B" w14:textId="77777777" w:rsidR="002605D9" w:rsidRPr="001E1393" w:rsidRDefault="002605D9">
            <w:pPr>
              <w:spacing w:line="480" w:lineRule="auto"/>
              <w:rPr>
                <w:rFonts w:asciiTheme="majorBidi" w:eastAsia="Calibri" w:hAnsiTheme="majorBidi" w:cstheme="majorBidi"/>
                <w:szCs w:val="24"/>
              </w:rPr>
            </w:pPr>
          </w:p>
        </w:tc>
        <w:tc>
          <w:tcPr>
            <w:tcW w:w="1985" w:type="dxa"/>
            <w:tcBorders>
              <w:top w:val="nil"/>
              <w:left w:val="single" w:sz="4" w:space="0" w:color="auto"/>
              <w:bottom w:val="nil"/>
              <w:right w:val="single" w:sz="4" w:space="0" w:color="auto"/>
            </w:tcBorders>
          </w:tcPr>
          <w:p w14:paraId="098D799B" w14:textId="77777777" w:rsidR="002605D9" w:rsidRPr="001E1393" w:rsidRDefault="002605D9">
            <w:pPr>
              <w:rPr>
                <w:rFonts w:asciiTheme="majorBidi" w:eastAsia="Calibri" w:hAnsiTheme="majorBidi" w:cstheme="majorBidi"/>
                <w:szCs w:val="24"/>
              </w:rPr>
            </w:pPr>
          </w:p>
        </w:tc>
        <w:tc>
          <w:tcPr>
            <w:tcW w:w="2410" w:type="dxa"/>
            <w:tcBorders>
              <w:top w:val="single" w:sz="4" w:space="0" w:color="auto"/>
              <w:left w:val="single" w:sz="4" w:space="0" w:color="auto"/>
              <w:bottom w:val="single" w:sz="4" w:space="0" w:color="auto"/>
              <w:right w:val="single" w:sz="4" w:space="0" w:color="auto"/>
            </w:tcBorders>
            <w:hideMark/>
          </w:tcPr>
          <w:p w14:paraId="137EE20A" w14:textId="77777777" w:rsidR="002605D9" w:rsidRPr="001E1393" w:rsidRDefault="002605D9">
            <w:pPr>
              <w:rPr>
                <w:rFonts w:asciiTheme="majorBidi" w:eastAsia="Calibri" w:hAnsiTheme="majorBidi" w:cstheme="majorBidi"/>
                <w:szCs w:val="24"/>
              </w:rPr>
            </w:pPr>
            <w:r w:rsidRPr="001E1393">
              <w:rPr>
                <w:rFonts w:asciiTheme="majorBidi" w:eastAsia="Calibri" w:hAnsiTheme="majorBidi" w:cstheme="majorBidi"/>
                <w:szCs w:val="24"/>
              </w:rPr>
              <w:t xml:space="preserve">Bimbingan shalat dan mengaji </w:t>
            </w:r>
          </w:p>
        </w:tc>
        <w:tc>
          <w:tcPr>
            <w:tcW w:w="3543" w:type="dxa"/>
            <w:tcBorders>
              <w:top w:val="single" w:sz="4" w:space="0" w:color="auto"/>
              <w:left w:val="single" w:sz="4" w:space="0" w:color="auto"/>
              <w:bottom w:val="single" w:sz="4" w:space="0" w:color="auto"/>
              <w:right w:val="single" w:sz="4" w:space="0" w:color="auto"/>
            </w:tcBorders>
          </w:tcPr>
          <w:p w14:paraId="05B24BFD" w14:textId="77777777" w:rsidR="002605D9" w:rsidRPr="001E1393" w:rsidRDefault="002605D9">
            <w:pPr>
              <w:rPr>
                <w:rFonts w:asciiTheme="majorBidi" w:eastAsia="Calibri" w:hAnsiTheme="majorBidi" w:cstheme="majorBidi"/>
                <w:szCs w:val="24"/>
              </w:rPr>
            </w:pPr>
            <w:r w:rsidRPr="001E1393">
              <w:rPr>
                <w:rFonts w:asciiTheme="majorBidi" w:eastAsia="Calibri" w:hAnsiTheme="majorBidi" w:cstheme="majorBidi"/>
                <w:szCs w:val="24"/>
              </w:rPr>
              <w:t>Dilaksanakan setiap seminggu sekali</w:t>
            </w:r>
          </w:p>
          <w:p w14:paraId="2419DEC9" w14:textId="77777777" w:rsidR="002605D9" w:rsidRPr="001E1393" w:rsidRDefault="002605D9">
            <w:pPr>
              <w:rPr>
                <w:rFonts w:asciiTheme="majorBidi" w:eastAsia="Calibri" w:hAnsiTheme="majorBidi" w:cstheme="majorBidi"/>
                <w:szCs w:val="24"/>
              </w:rPr>
            </w:pPr>
          </w:p>
        </w:tc>
      </w:tr>
      <w:tr w:rsidR="002605D9" w:rsidRPr="001E1393" w14:paraId="27CDD5F5" w14:textId="77777777" w:rsidTr="00AA44BB">
        <w:tc>
          <w:tcPr>
            <w:tcW w:w="709" w:type="dxa"/>
            <w:tcBorders>
              <w:top w:val="nil"/>
              <w:left w:val="single" w:sz="4" w:space="0" w:color="auto"/>
              <w:bottom w:val="nil"/>
              <w:right w:val="single" w:sz="4" w:space="0" w:color="auto"/>
            </w:tcBorders>
          </w:tcPr>
          <w:p w14:paraId="6B81EA1A" w14:textId="77777777" w:rsidR="002605D9" w:rsidRPr="001E1393" w:rsidRDefault="002605D9">
            <w:pPr>
              <w:spacing w:line="480" w:lineRule="auto"/>
              <w:rPr>
                <w:rFonts w:asciiTheme="majorBidi" w:eastAsia="Calibri" w:hAnsiTheme="majorBidi" w:cstheme="majorBidi"/>
                <w:szCs w:val="24"/>
              </w:rPr>
            </w:pPr>
          </w:p>
        </w:tc>
        <w:tc>
          <w:tcPr>
            <w:tcW w:w="1985" w:type="dxa"/>
            <w:tcBorders>
              <w:top w:val="nil"/>
              <w:left w:val="single" w:sz="4" w:space="0" w:color="auto"/>
              <w:bottom w:val="nil"/>
              <w:right w:val="single" w:sz="4" w:space="0" w:color="auto"/>
            </w:tcBorders>
          </w:tcPr>
          <w:p w14:paraId="71FEE805" w14:textId="77777777" w:rsidR="002605D9" w:rsidRPr="001E1393" w:rsidRDefault="002605D9">
            <w:pPr>
              <w:rPr>
                <w:rFonts w:asciiTheme="majorBidi" w:eastAsia="Calibri" w:hAnsiTheme="majorBidi" w:cstheme="majorBidi"/>
                <w:szCs w:val="24"/>
              </w:rPr>
            </w:pPr>
          </w:p>
        </w:tc>
        <w:tc>
          <w:tcPr>
            <w:tcW w:w="2410" w:type="dxa"/>
            <w:tcBorders>
              <w:top w:val="single" w:sz="4" w:space="0" w:color="auto"/>
              <w:left w:val="single" w:sz="4" w:space="0" w:color="auto"/>
              <w:bottom w:val="single" w:sz="4" w:space="0" w:color="auto"/>
              <w:right w:val="single" w:sz="4" w:space="0" w:color="auto"/>
            </w:tcBorders>
            <w:hideMark/>
          </w:tcPr>
          <w:p w14:paraId="5B17FC54" w14:textId="77777777" w:rsidR="002605D9" w:rsidRPr="001E1393" w:rsidRDefault="002605D9">
            <w:pPr>
              <w:rPr>
                <w:rFonts w:asciiTheme="majorBidi" w:eastAsia="Calibri" w:hAnsiTheme="majorBidi" w:cstheme="majorBidi"/>
                <w:szCs w:val="24"/>
              </w:rPr>
            </w:pPr>
            <w:r w:rsidRPr="001E1393">
              <w:rPr>
                <w:rFonts w:asciiTheme="majorBidi" w:eastAsia="Calibri" w:hAnsiTheme="majorBidi" w:cstheme="majorBidi"/>
                <w:szCs w:val="24"/>
              </w:rPr>
              <w:t>Pembinaan keluarga sakinah</w:t>
            </w:r>
          </w:p>
        </w:tc>
        <w:tc>
          <w:tcPr>
            <w:tcW w:w="3543" w:type="dxa"/>
            <w:tcBorders>
              <w:top w:val="single" w:sz="4" w:space="0" w:color="auto"/>
              <w:left w:val="single" w:sz="4" w:space="0" w:color="auto"/>
              <w:bottom w:val="single" w:sz="4" w:space="0" w:color="auto"/>
              <w:right w:val="single" w:sz="4" w:space="0" w:color="auto"/>
            </w:tcBorders>
          </w:tcPr>
          <w:p w14:paraId="42380DBD" w14:textId="77777777" w:rsidR="002605D9" w:rsidRPr="001E1393" w:rsidRDefault="002605D9">
            <w:pPr>
              <w:rPr>
                <w:rFonts w:asciiTheme="majorBidi" w:eastAsia="Calibri" w:hAnsiTheme="majorBidi" w:cstheme="majorBidi"/>
                <w:szCs w:val="24"/>
              </w:rPr>
            </w:pPr>
            <w:r w:rsidRPr="001E1393">
              <w:rPr>
                <w:rFonts w:asciiTheme="majorBidi" w:eastAsia="Calibri" w:hAnsiTheme="majorBidi" w:cstheme="majorBidi"/>
                <w:szCs w:val="24"/>
              </w:rPr>
              <w:t>Dilaksanakan melalui kajian (15 Desember 2019, 11 Februari 2022, dan 4 Maret 2022)</w:t>
            </w:r>
          </w:p>
          <w:p w14:paraId="7B73E2B9" w14:textId="77777777" w:rsidR="002605D9" w:rsidRPr="001E1393" w:rsidRDefault="002605D9">
            <w:pPr>
              <w:pStyle w:val="ListParagraph"/>
              <w:rPr>
                <w:rFonts w:asciiTheme="majorBidi" w:eastAsia="Calibri" w:hAnsiTheme="majorBidi" w:cstheme="majorBidi"/>
                <w:szCs w:val="24"/>
              </w:rPr>
            </w:pPr>
          </w:p>
        </w:tc>
      </w:tr>
      <w:tr w:rsidR="002605D9" w:rsidRPr="001E1393" w14:paraId="5BB00F6B" w14:textId="77777777" w:rsidTr="00AA44BB">
        <w:tc>
          <w:tcPr>
            <w:tcW w:w="709" w:type="dxa"/>
            <w:tcBorders>
              <w:top w:val="nil"/>
              <w:left w:val="single" w:sz="4" w:space="0" w:color="auto"/>
              <w:bottom w:val="single" w:sz="4" w:space="0" w:color="auto"/>
              <w:right w:val="single" w:sz="4" w:space="0" w:color="auto"/>
            </w:tcBorders>
          </w:tcPr>
          <w:p w14:paraId="1E95F07F" w14:textId="77777777" w:rsidR="002605D9" w:rsidRPr="001E1393" w:rsidRDefault="002605D9">
            <w:pPr>
              <w:spacing w:line="480" w:lineRule="auto"/>
              <w:rPr>
                <w:rFonts w:asciiTheme="majorBidi" w:eastAsia="Calibri" w:hAnsiTheme="majorBidi" w:cstheme="majorBidi"/>
                <w:szCs w:val="24"/>
              </w:rPr>
            </w:pPr>
          </w:p>
        </w:tc>
        <w:tc>
          <w:tcPr>
            <w:tcW w:w="1985" w:type="dxa"/>
            <w:tcBorders>
              <w:top w:val="nil"/>
              <w:left w:val="single" w:sz="4" w:space="0" w:color="auto"/>
              <w:bottom w:val="single" w:sz="4" w:space="0" w:color="auto"/>
              <w:right w:val="single" w:sz="4" w:space="0" w:color="auto"/>
            </w:tcBorders>
          </w:tcPr>
          <w:p w14:paraId="7937FF77" w14:textId="77777777" w:rsidR="002605D9" w:rsidRPr="001E1393" w:rsidRDefault="002605D9">
            <w:pPr>
              <w:rPr>
                <w:rFonts w:asciiTheme="majorBidi" w:eastAsia="Calibri" w:hAnsiTheme="majorBidi" w:cstheme="majorBidi"/>
                <w:szCs w:val="24"/>
              </w:rPr>
            </w:pPr>
          </w:p>
        </w:tc>
        <w:tc>
          <w:tcPr>
            <w:tcW w:w="2410" w:type="dxa"/>
            <w:tcBorders>
              <w:top w:val="single" w:sz="4" w:space="0" w:color="auto"/>
              <w:left w:val="single" w:sz="4" w:space="0" w:color="auto"/>
              <w:bottom w:val="single" w:sz="4" w:space="0" w:color="auto"/>
              <w:right w:val="single" w:sz="4" w:space="0" w:color="auto"/>
            </w:tcBorders>
            <w:hideMark/>
          </w:tcPr>
          <w:p w14:paraId="7450756F" w14:textId="77777777" w:rsidR="002605D9" w:rsidRPr="001E1393" w:rsidRDefault="002605D9">
            <w:pPr>
              <w:rPr>
                <w:rFonts w:asciiTheme="majorBidi" w:eastAsia="Calibri" w:hAnsiTheme="majorBidi" w:cstheme="majorBidi"/>
                <w:szCs w:val="24"/>
              </w:rPr>
            </w:pPr>
            <w:r w:rsidRPr="001E1393">
              <w:rPr>
                <w:rFonts w:asciiTheme="majorBidi" w:eastAsia="Calibri" w:hAnsiTheme="majorBidi" w:cstheme="majorBidi"/>
                <w:szCs w:val="24"/>
              </w:rPr>
              <w:t>Program konsultasi</w:t>
            </w:r>
          </w:p>
        </w:tc>
        <w:tc>
          <w:tcPr>
            <w:tcW w:w="3543" w:type="dxa"/>
            <w:tcBorders>
              <w:top w:val="single" w:sz="4" w:space="0" w:color="auto"/>
              <w:left w:val="single" w:sz="4" w:space="0" w:color="auto"/>
              <w:bottom w:val="single" w:sz="4" w:space="0" w:color="auto"/>
              <w:right w:val="single" w:sz="4" w:space="0" w:color="auto"/>
            </w:tcBorders>
          </w:tcPr>
          <w:p w14:paraId="4DB6113E" w14:textId="77777777" w:rsidR="002605D9" w:rsidRPr="001E1393" w:rsidRDefault="002605D9">
            <w:pPr>
              <w:rPr>
                <w:rFonts w:asciiTheme="majorBidi" w:eastAsia="Calibri" w:hAnsiTheme="majorBidi" w:cstheme="majorBidi"/>
                <w:szCs w:val="24"/>
              </w:rPr>
            </w:pPr>
            <w:r w:rsidRPr="001E1393">
              <w:rPr>
                <w:rFonts w:asciiTheme="majorBidi" w:eastAsia="Calibri" w:hAnsiTheme="majorBidi" w:cstheme="majorBidi"/>
                <w:szCs w:val="24"/>
              </w:rPr>
              <w:t>Menyesuaikan apabila ada yang ingin berkonsultasi</w:t>
            </w:r>
          </w:p>
          <w:p w14:paraId="5CC06358" w14:textId="77777777" w:rsidR="002605D9" w:rsidRPr="001E1393" w:rsidRDefault="002605D9">
            <w:pPr>
              <w:pStyle w:val="ListParagraph"/>
              <w:rPr>
                <w:rFonts w:asciiTheme="majorBidi" w:eastAsia="Calibri" w:hAnsiTheme="majorBidi" w:cstheme="majorBidi"/>
                <w:szCs w:val="24"/>
              </w:rPr>
            </w:pPr>
          </w:p>
        </w:tc>
      </w:tr>
    </w:tbl>
    <w:p w14:paraId="6DF00B94" w14:textId="77777777" w:rsidR="005A633E" w:rsidRPr="005A633E" w:rsidRDefault="005A633E" w:rsidP="00ED74B6">
      <w:pPr>
        <w:jc w:val="both"/>
        <w:rPr>
          <w:rFonts w:asciiTheme="majorBidi" w:eastAsia="Calibri" w:hAnsiTheme="majorBidi" w:cstheme="majorBidi"/>
          <w:szCs w:val="24"/>
          <w:lang w:val="id-ID"/>
        </w:rPr>
      </w:pPr>
    </w:p>
    <w:p w14:paraId="4D3C8E12" w14:textId="5DAAD9E9" w:rsidR="00B24E4E" w:rsidRPr="001E1393" w:rsidRDefault="00B24E4E" w:rsidP="00B24E4E">
      <w:pPr>
        <w:pStyle w:val="ListParagraph"/>
        <w:numPr>
          <w:ilvl w:val="0"/>
          <w:numId w:val="1"/>
        </w:numPr>
        <w:spacing w:before="100" w:beforeAutospacing="1" w:after="160"/>
        <w:ind w:left="426" w:hanging="426"/>
        <w:jc w:val="both"/>
        <w:rPr>
          <w:rFonts w:asciiTheme="majorBidi" w:eastAsia="Calibri" w:hAnsiTheme="majorBidi" w:cstheme="majorBidi"/>
          <w:b/>
          <w:bCs/>
          <w:szCs w:val="24"/>
        </w:rPr>
      </w:pPr>
      <w:r w:rsidRPr="001E1393">
        <w:rPr>
          <w:rFonts w:asciiTheme="majorBidi" w:eastAsia="Calibri" w:hAnsiTheme="majorBidi" w:cstheme="majorBidi"/>
          <w:b/>
          <w:bCs/>
          <w:szCs w:val="24"/>
        </w:rPr>
        <w:t xml:space="preserve">Kesimpulan </w:t>
      </w:r>
    </w:p>
    <w:p w14:paraId="413C4DA6" w14:textId="2DC514AF" w:rsidR="002605D9" w:rsidRPr="001E1393" w:rsidRDefault="002605D9" w:rsidP="00485707">
      <w:pPr>
        <w:ind w:left="426" w:firstLine="720"/>
        <w:jc w:val="both"/>
        <w:rPr>
          <w:rFonts w:asciiTheme="majorBidi" w:eastAsia="Calibri" w:hAnsiTheme="majorBidi" w:cstheme="majorBidi"/>
          <w:szCs w:val="24"/>
        </w:rPr>
      </w:pPr>
      <w:r w:rsidRPr="001E1393">
        <w:rPr>
          <w:rFonts w:asciiTheme="majorBidi" w:eastAsia="Calibri" w:hAnsiTheme="majorBidi" w:cstheme="majorBidi"/>
          <w:szCs w:val="24"/>
        </w:rPr>
        <w:t>Berdasarkan pembahasan dari penelitian yang telah dilakukan oleh peneliti, artikel ini menyimpulkan bahwa menurut para mualaf keluarga sakinah adalah keluarga yang senantiasa menjaga keimanan dan taat kepada Allah SWT. Karena, ketaatan dan keimanan tersebut dapat menumbuhkan rasa cinta, kasih dan sayang dalam membina rumah tangga. Peran yang dilakukan oleh Mualaf Center Indonesia (MCI) dalam mewujudkan hal tersebut adalah dengan melakukan pembinaan secara khusus kepada mualaf tentang akidah, bimbingan keagamaan, termasuk memberikan kajian-kajian yang berkenaan dengan pembinaan keluarga sakinah kepada mualaf. Mualaf Center Indonesia (MCI) juga menyediakan program konsultasi yang dapat membantu para anggotanya dalam memberikan solusi disetiap permasalahan.</w:t>
      </w:r>
    </w:p>
    <w:p w14:paraId="7CB73DB6" w14:textId="1F9E6DA6" w:rsidR="00485707" w:rsidRPr="001E1393" w:rsidRDefault="00485707" w:rsidP="00485707">
      <w:pPr>
        <w:ind w:left="426" w:firstLine="720"/>
        <w:jc w:val="both"/>
        <w:rPr>
          <w:rFonts w:asciiTheme="majorBidi" w:eastAsia="Calibri" w:hAnsiTheme="majorBidi" w:cstheme="majorBidi"/>
          <w:szCs w:val="24"/>
        </w:rPr>
      </w:pPr>
    </w:p>
    <w:p w14:paraId="6F2F0F4E" w14:textId="4262BD8B" w:rsidR="00ED74B6" w:rsidRDefault="00ED74B6" w:rsidP="00ED74B6">
      <w:pPr>
        <w:jc w:val="both"/>
        <w:rPr>
          <w:rFonts w:asciiTheme="majorBidi" w:eastAsia="Calibri" w:hAnsiTheme="majorBidi" w:cstheme="majorBidi"/>
          <w:szCs w:val="24"/>
        </w:rPr>
      </w:pPr>
    </w:p>
    <w:p w14:paraId="610E4CEB" w14:textId="7CA9C1E3" w:rsidR="005A633E" w:rsidRDefault="005A633E" w:rsidP="00ED74B6">
      <w:pPr>
        <w:jc w:val="both"/>
        <w:rPr>
          <w:rFonts w:asciiTheme="majorBidi" w:eastAsia="Calibri" w:hAnsiTheme="majorBidi" w:cstheme="majorBidi"/>
          <w:szCs w:val="24"/>
        </w:rPr>
      </w:pPr>
    </w:p>
    <w:p w14:paraId="17801E99" w14:textId="2922943F" w:rsidR="005A633E" w:rsidRDefault="005A633E" w:rsidP="00ED74B6">
      <w:pPr>
        <w:jc w:val="both"/>
        <w:rPr>
          <w:rFonts w:asciiTheme="majorBidi" w:eastAsia="Calibri" w:hAnsiTheme="majorBidi" w:cstheme="majorBidi"/>
          <w:szCs w:val="24"/>
        </w:rPr>
      </w:pPr>
    </w:p>
    <w:p w14:paraId="2E9E055C" w14:textId="7F407768" w:rsidR="005A633E" w:rsidRDefault="005A633E" w:rsidP="00ED74B6">
      <w:pPr>
        <w:jc w:val="both"/>
        <w:rPr>
          <w:rFonts w:asciiTheme="majorBidi" w:eastAsia="Calibri" w:hAnsiTheme="majorBidi" w:cstheme="majorBidi"/>
          <w:szCs w:val="24"/>
        </w:rPr>
      </w:pPr>
    </w:p>
    <w:p w14:paraId="6731BA94" w14:textId="79CFABE2" w:rsidR="005A633E" w:rsidRDefault="005A633E" w:rsidP="00ED74B6">
      <w:pPr>
        <w:jc w:val="both"/>
        <w:rPr>
          <w:rFonts w:asciiTheme="majorBidi" w:eastAsia="Calibri" w:hAnsiTheme="majorBidi" w:cstheme="majorBidi"/>
          <w:szCs w:val="24"/>
        </w:rPr>
      </w:pPr>
    </w:p>
    <w:p w14:paraId="2F02016D" w14:textId="7AFD840B" w:rsidR="005A633E" w:rsidRDefault="005A633E" w:rsidP="00ED74B6">
      <w:pPr>
        <w:jc w:val="both"/>
        <w:rPr>
          <w:rFonts w:asciiTheme="majorBidi" w:eastAsia="Calibri" w:hAnsiTheme="majorBidi" w:cstheme="majorBidi"/>
          <w:szCs w:val="24"/>
        </w:rPr>
      </w:pPr>
    </w:p>
    <w:p w14:paraId="6ABF84D7" w14:textId="50582D35" w:rsidR="005A633E" w:rsidRDefault="005A633E" w:rsidP="00ED74B6">
      <w:pPr>
        <w:jc w:val="both"/>
        <w:rPr>
          <w:rFonts w:asciiTheme="majorBidi" w:eastAsia="Calibri" w:hAnsiTheme="majorBidi" w:cstheme="majorBidi"/>
          <w:szCs w:val="24"/>
        </w:rPr>
      </w:pPr>
    </w:p>
    <w:p w14:paraId="61CB22D1" w14:textId="4903A097" w:rsidR="005A633E" w:rsidRDefault="005A633E" w:rsidP="00ED74B6">
      <w:pPr>
        <w:jc w:val="both"/>
        <w:rPr>
          <w:rFonts w:asciiTheme="majorBidi" w:eastAsia="Calibri" w:hAnsiTheme="majorBidi" w:cstheme="majorBidi"/>
          <w:szCs w:val="24"/>
        </w:rPr>
      </w:pPr>
    </w:p>
    <w:p w14:paraId="2B349394" w14:textId="1B0E5CA0" w:rsidR="005A633E" w:rsidRDefault="005A633E" w:rsidP="00ED74B6">
      <w:pPr>
        <w:jc w:val="both"/>
        <w:rPr>
          <w:rFonts w:asciiTheme="majorBidi" w:eastAsia="Calibri" w:hAnsiTheme="majorBidi" w:cstheme="majorBidi"/>
          <w:szCs w:val="24"/>
        </w:rPr>
      </w:pPr>
    </w:p>
    <w:p w14:paraId="11042106" w14:textId="66738DD0" w:rsidR="005A633E" w:rsidRDefault="005A633E" w:rsidP="00ED74B6">
      <w:pPr>
        <w:jc w:val="both"/>
        <w:rPr>
          <w:rFonts w:asciiTheme="majorBidi" w:eastAsia="Calibri" w:hAnsiTheme="majorBidi" w:cstheme="majorBidi"/>
          <w:szCs w:val="24"/>
        </w:rPr>
      </w:pPr>
    </w:p>
    <w:p w14:paraId="7A144BF6" w14:textId="77B30FAE" w:rsidR="005A633E" w:rsidRDefault="005A633E" w:rsidP="00ED74B6">
      <w:pPr>
        <w:jc w:val="both"/>
        <w:rPr>
          <w:rFonts w:asciiTheme="majorBidi" w:eastAsia="Calibri" w:hAnsiTheme="majorBidi" w:cstheme="majorBidi"/>
          <w:szCs w:val="24"/>
        </w:rPr>
      </w:pPr>
    </w:p>
    <w:p w14:paraId="2B6D7508" w14:textId="212F8043" w:rsidR="005A633E" w:rsidRDefault="005A633E" w:rsidP="00ED74B6">
      <w:pPr>
        <w:jc w:val="both"/>
        <w:rPr>
          <w:rFonts w:asciiTheme="majorBidi" w:eastAsia="Calibri" w:hAnsiTheme="majorBidi" w:cstheme="majorBidi"/>
          <w:szCs w:val="24"/>
        </w:rPr>
      </w:pPr>
    </w:p>
    <w:p w14:paraId="36584157" w14:textId="72CF6684" w:rsidR="005A633E" w:rsidRDefault="005A633E" w:rsidP="00ED74B6">
      <w:pPr>
        <w:jc w:val="both"/>
        <w:rPr>
          <w:rFonts w:asciiTheme="majorBidi" w:eastAsia="Calibri" w:hAnsiTheme="majorBidi" w:cstheme="majorBidi"/>
          <w:szCs w:val="24"/>
        </w:rPr>
      </w:pPr>
    </w:p>
    <w:p w14:paraId="199CD3D6" w14:textId="30777237" w:rsidR="005A633E" w:rsidRDefault="005A633E" w:rsidP="00ED74B6">
      <w:pPr>
        <w:jc w:val="both"/>
        <w:rPr>
          <w:rFonts w:asciiTheme="majorBidi" w:eastAsia="Calibri" w:hAnsiTheme="majorBidi" w:cstheme="majorBidi"/>
          <w:szCs w:val="24"/>
        </w:rPr>
      </w:pPr>
    </w:p>
    <w:p w14:paraId="716567AB" w14:textId="5A46F418" w:rsidR="005A633E" w:rsidRDefault="005A633E" w:rsidP="00ED74B6">
      <w:pPr>
        <w:jc w:val="both"/>
        <w:rPr>
          <w:rFonts w:asciiTheme="majorBidi" w:eastAsia="Calibri" w:hAnsiTheme="majorBidi" w:cstheme="majorBidi"/>
          <w:szCs w:val="24"/>
        </w:rPr>
      </w:pPr>
    </w:p>
    <w:p w14:paraId="6F0F28FD" w14:textId="33A45DCF" w:rsidR="005A633E" w:rsidRDefault="005A633E" w:rsidP="00ED74B6">
      <w:pPr>
        <w:jc w:val="both"/>
        <w:rPr>
          <w:rFonts w:asciiTheme="majorBidi" w:eastAsia="Calibri" w:hAnsiTheme="majorBidi" w:cstheme="majorBidi"/>
          <w:szCs w:val="24"/>
        </w:rPr>
      </w:pPr>
    </w:p>
    <w:p w14:paraId="43AF9741" w14:textId="424A7646" w:rsidR="005A633E" w:rsidRDefault="005A633E" w:rsidP="00ED74B6">
      <w:pPr>
        <w:jc w:val="both"/>
        <w:rPr>
          <w:rFonts w:asciiTheme="majorBidi" w:eastAsia="Calibri" w:hAnsiTheme="majorBidi" w:cstheme="majorBidi"/>
          <w:szCs w:val="24"/>
        </w:rPr>
      </w:pPr>
    </w:p>
    <w:p w14:paraId="3DA83738" w14:textId="795B265F" w:rsidR="005A633E" w:rsidRDefault="005A633E" w:rsidP="00ED74B6">
      <w:pPr>
        <w:jc w:val="both"/>
        <w:rPr>
          <w:rFonts w:asciiTheme="majorBidi" w:eastAsia="Calibri" w:hAnsiTheme="majorBidi" w:cstheme="majorBidi"/>
          <w:szCs w:val="24"/>
        </w:rPr>
      </w:pPr>
    </w:p>
    <w:p w14:paraId="558DD5A5" w14:textId="3D49ED96" w:rsidR="005A633E" w:rsidRDefault="005A633E" w:rsidP="00ED74B6">
      <w:pPr>
        <w:jc w:val="both"/>
        <w:rPr>
          <w:rFonts w:asciiTheme="majorBidi" w:eastAsia="Calibri" w:hAnsiTheme="majorBidi" w:cstheme="majorBidi"/>
          <w:szCs w:val="24"/>
        </w:rPr>
      </w:pPr>
    </w:p>
    <w:p w14:paraId="582C7ABE" w14:textId="77777777" w:rsidR="005A633E" w:rsidRPr="001E1393" w:rsidRDefault="005A633E" w:rsidP="00ED74B6">
      <w:pPr>
        <w:jc w:val="both"/>
        <w:rPr>
          <w:rFonts w:asciiTheme="majorBidi" w:eastAsia="Calibri" w:hAnsiTheme="majorBidi" w:cstheme="majorBidi"/>
          <w:szCs w:val="24"/>
        </w:rPr>
      </w:pPr>
    </w:p>
    <w:p w14:paraId="136871CD" w14:textId="77777777" w:rsidR="002605D9" w:rsidRPr="001E1393" w:rsidRDefault="002605D9" w:rsidP="002605D9">
      <w:pPr>
        <w:jc w:val="center"/>
        <w:rPr>
          <w:rFonts w:asciiTheme="majorBidi" w:eastAsia="Calibri" w:hAnsiTheme="majorBidi" w:cstheme="majorBidi"/>
          <w:b/>
          <w:bCs/>
          <w:szCs w:val="24"/>
        </w:rPr>
      </w:pPr>
      <w:r w:rsidRPr="001E1393">
        <w:rPr>
          <w:rFonts w:asciiTheme="majorBidi" w:eastAsia="Calibri" w:hAnsiTheme="majorBidi" w:cstheme="majorBidi"/>
          <w:b/>
          <w:bCs/>
          <w:szCs w:val="24"/>
        </w:rPr>
        <w:t>DAFTAR PUSTAKA</w:t>
      </w:r>
    </w:p>
    <w:p w14:paraId="28E28F94" w14:textId="77777777" w:rsidR="002605D9" w:rsidRPr="001E1393" w:rsidRDefault="002605D9" w:rsidP="00485707">
      <w:pPr>
        <w:spacing w:after="120" w:line="240" w:lineRule="auto"/>
        <w:jc w:val="both"/>
        <w:rPr>
          <w:rFonts w:asciiTheme="majorBidi" w:eastAsia="Calibri" w:hAnsiTheme="majorBidi" w:cstheme="majorBidi"/>
          <w:szCs w:val="24"/>
        </w:rPr>
      </w:pPr>
      <w:r w:rsidRPr="001E1393">
        <w:rPr>
          <w:rFonts w:asciiTheme="majorBidi" w:eastAsia="Calibri" w:hAnsiTheme="majorBidi" w:cstheme="majorBidi"/>
          <w:szCs w:val="24"/>
        </w:rPr>
        <w:t xml:space="preserve">Ali, Mukti, dkk, </w:t>
      </w:r>
      <w:r w:rsidRPr="001E1393">
        <w:rPr>
          <w:rFonts w:asciiTheme="majorBidi" w:eastAsia="Calibri" w:hAnsiTheme="majorBidi" w:cstheme="majorBidi"/>
          <w:i/>
          <w:iCs/>
          <w:szCs w:val="24"/>
        </w:rPr>
        <w:t xml:space="preserve">Agama Dalam Pergaulan Masyarakat Kontemporer, </w:t>
      </w:r>
      <w:r w:rsidRPr="001E1393">
        <w:rPr>
          <w:rFonts w:asciiTheme="majorBidi" w:eastAsia="Calibri" w:hAnsiTheme="majorBidi" w:cstheme="majorBidi"/>
          <w:szCs w:val="24"/>
        </w:rPr>
        <w:t>(Yogyakarta: Tiara Wacana, 2001).</w:t>
      </w:r>
    </w:p>
    <w:p w14:paraId="16AAECE5" w14:textId="77777777" w:rsidR="002605D9" w:rsidRPr="001E1393" w:rsidRDefault="002605D9" w:rsidP="00485707">
      <w:pPr>
        <w:pStyle w:val="FootnoteText"/>
        <w:spacing w:after="120"/>
        <w:jc w:val="both"/>
        <w:rPr>
          <w:rFonts w:asciiTheme="majorBidi" w:eastAsia="Calibri" w:hAnsiTheme="majorBidi" w:cstheme="majorBidi"/>
          <w:sz w:val="24"/>
          <w:szCs w:val="24"/>
        </w:rPr>
      </w:pPr>
      <w:r w:rsidRPr="001E1393">
        <w:rPr>
          <w:rFonts w:asciiTheme="majorBidi" w:eastAsia="Calibri" w:hAnsiTheme="majorBidi" w:cstheme="majorBidi"/>
          <w:sz w:val="24"/>
          <w:szCs w:val="24"/>
        </w:rPr>
        <w:t xml:space="preserve">Dahlan, Abdul Aziz, </w:t>
      </w:r>
      <w:r w:rsidRPr="001E1393">
        <w:rPr>
          <w:rFonts w:asciiTheme="majorBidi" w:eastAsia="Calibri" w:hAnsiTheme="majorBidi" w:cstheme="majorBidi"/>
          <w:i/>
          <w:iCs/>
          <w:sz w:val="24"/>
          <w:szCs w:val="24"/>
        </w:rPr>
        <w:t>Mualaf dalam Ensiklopedi Hukum Islam</w:t>
      </w:r>
      <w:r w:rsidRPr="001E1393">
        <w:rPr>
          <w:rFonts w:asciiTheme="majorBidi" w:eastAsia="Calibri" w:hAnsiTheme="majorBidi" w:cstheme="majorBidi"/>
          <w:sz w:val="24"/>
          <w:szCs w:val="24"/>
        </w:rPr>
        <w:t>, (Jakarta:PT Lentir Baru Van Hoeve, 1997).</w:t>
      </w:r>
    </w:p>
    <w:p w14:paraId="364ED5A6" w14:textId="77777777" w:rsidR="002605D9" w:rsidRPr="001E1393" w:rsidRDefault="002605D9" w:rsidP="00485707">
      <w:pPr>
        <w:spacing w:after="120" w:line="240" w:lineRule="auto"/>
        <w:jc w:val="both"/>
        <w:rPr>
          <w:rFonts w:asciiTheme="majorBidi" w:eastAsia="Times New Roman" w:hAnsiTheme="majorBidi" w:cstheme="majorBidi"/>
          <w:szCs w:val="24"/>
        </w:rPr>
      </w:pPr>
      <w:r w:rsidRPr="001E1393">
        <w:rPr>
          <w:rFonts w:asciiTheme="majorBidi" w:eastAsia="Calibri" w:hAnsiTheme="majorBidi" w:cstheme="majorBidi"/>
          <w:szCs w:val="24"/>
        </w:rPr>
        <w:t>Derajat, Zakiyah,</w:t>
      </w:r>
      <w:r w:rsidRPr="001E1393">
        <w:rPr>
          <w:rFonts w:asciiTheme="majorBidi" w:eastAsia="Calibri" w:hAnsiTheme="majorBidi" w:cstheme="majorBidi"/>
          <w:i/>
          <w:iCs/>
          <w:szCs w:val="24"/>
        </w:rPr>
        <w:t xml:space="preserve"> Ilmu Jiwa Agama, </w:t>
      </w:r>
      <w:r w:rsidRPr="001E1393">
        <w:rPr>
          <w:rFonts w:asciiTheme="majorBidi" w:eastAsia="Calibri" w:hAnsiTheme="majorBidi" w:cstheme="majorBidi"/>
          <w:szCs w:val="24"/>
        </w:rPr>
        <w:t>(Jakarta: PT. Bulan Bintang, 2005).</w:t>
      </w:r>
    </w:p>
    <w:p w14:paraId="09670D96" w14:textId="77777777" w:rsidR="002605D9" w:rsidRPr="001E1393" w:rsidRDefault="002605D9" w:rsidP="00485707">
      <w:pPr>
        <w:pStyle w:val="FootnoteText"/>
        <w:spacing w:after="120"/>
        <w:jc w:val="both"/>
        <w:rPr>
          <w:rFonts w:asciiTheme="majorBidi" w:eastAsia="Calibri" w:hAnsiTheme="majorBidi" w:cstheme="majorBidi"/>
          <w:sz w:val="24"/>
          <w:szCs w:val="24"/>
        </w:rPr>
      </w:pPr>
      <w:r w:rsidRPr="001E1393">
        <w:rPr>
          <w:rFonts w:asciiTheme="majorBidi" w:eastAsia="Calibri" w:hAnsiTheme="majorBidi" w:cstheme="majorBidi"/>
          <w:sz w:val="24"/>
          <w:szCs w:val="24"/>
        </w:rPr>
        <w:t xml:space="preserve">James, William, </w:t>
      </w:r>
      <w:r w:rsidRPr="001E1393">
        <w:rPr>
          <w:rFonts w:asciiTheme="majorBidi" w:eastAsia="Calibri" w:hAnsiTheme="majorBidi" w:cstheme="majorBidi"/>
          <w:i/>
          <w:iCs/>
          <w:sz w:val="24"/>
          <w:szCs w:val="24"/>
        </w:rPr>
        <w:t xml:space="preserve">Pengalaman-pengalaman Religius, </w:t>
      </w:r>
      <w:r w:rsidRPr="001E1393">
        <w:rPr>
          <w:rFonts w:asciiTheme="majorBidi" w:eastAsia="Calibri" w:hAnsiTheme="majorBidi" w:cstheme="majorBidi"/>
          <w:sz w:val="24"/>
          <w:szCs w:val="24"/>
        </w:rPr>
        <w:t>(Yogyakarta: Penerbit Jendela, 2003).</w:t>
      </w:r>
    </w:p>
    <w:p w14:paraId="5180E385" w14:textId="77777777" w:rsidR="002605D9" w:rsidRPr="001E1393" w:rsidRDefault="002605D9" w:rsidP="00485707">
      <w:pPr>
        <w:spacing w:after="120" w:line="240" w:lineRule="auto"/>
        <w:ind w:left="720" w:hanging="720"/>
        <w:jc w:val="both"/>
        <w:rPr>
          <w:rFonts w:asciiTheme="majorBidi" w:eastAsia="Calibri" w:hAnsiTheme="majorBidi" w:cstheme="majorBidi"/>
          <w:szCs w:val="24"/>
        </w:rPr>
      </w:pPr>
      <w:r w:rsidRPr="001E1393">
        <w:rPr>
          <w:rFonts w:asciiTheme="majorBidi" w:eastAsia="Calibri" w:hAnsiTheme="majorBidi" w:cstheme="majorBidi"/>
          <w:szCs w:val="24"/>
        </w:rPr>
        <w:t xml:space="preserve">Najib, Nuris Ainun, </w:t>
      </w:r>
      <w:r w:rsidRPr="001E1393">
        <w:rPr>
          <w:rFonts w:asciiTheme="majorBidi" w:eastAsia="Calibri" w:hAnsiTheme="majorBidi" w:cstheme="majorBidi"/>
          <w:i/>
          <w:iCs/>
          <w:szCs w:val="24"/>
        </w:rPr>
        <w:t xml:space="preserve">“Upaya Suami Istri Mitra Ojek Online dalam Mewujudkan Keluarga Sakinah Perspektif Teori Fungsionalisme Struktural (Studi Kasus Driver Kota Malang)”, </w:t>
      </w:r>
      <w:r w:rsidRPr="001E1393">
        <w:rPr>
          <w:rFonts w:asciiTheme="majorBidi" w:eastAsia="Calibri" w:hAnsiTheme="majorBidi" w:cstheme="majorBidi"/>
          <w:szCs w:val="24"/>
        </w:rPr>
        <w:t>Tesis, (UIN Maulana Malik Ibrahim: Malang).</w:t>
      </w:r>
    </w:p>
    <w:p w14:paraId="58A54FB7" w14:textId="77777777" w:rsidR="002605D9" w:rsidRPr="001E1393" w:rsidRDefault="002605D9" w:rsidP="00485707">
      <w:pPr>
        <w:spacing w:after="120" w:line="240" w:lineRule="auto"/>
        <w:jc w:val="both"/>
        <w:rPr>
          <w:rFonts w:asciiTheme="majorBidi" w:eastAsia="Calibri" w:hAnsiTheme="majorBidi" w:cstheme="majorBidi"/>
          <w:szCs w:val="24"/>
        </w:rPr>
      </w:pPr>
      <w:r w:rsidRPr="001E1393">
        <w:rPr>
          <w:rFonts w:asciiTheme="majorBidi" w:eastAsia="Calibri" w:hAnsiTheme="majorBidi" w:cstheme="majorBidi"/>
          <w:szCs w:val="24"/>
        </w:rPr>
        <w:t xml:space="preserve">Nasution, Harun, </w:t>
      </w:r>
      <w:r w:rsidRPr="001E1393">
        <w:rPr>
          <w:rFonts w:asciiTheme="majorBidi" w:eastAsia="Calibri" w:hAnsiTheme="majorBidi" w:cstheme="majorBidi"/>
          <w:i/>
          <w:iCs/>
          <w:szCs w:val="24"/>
        </w:rPr>
        <w:t xml:space="preserve">mualaf dalam Ensiklopedi Islam Indonesia, </w:t>
      </w:r>
      <w:r w:rsidRPr="001E1393">
        <w:rPr>
          <w:rFonts w:asciiTheme="majorBidi" w:eastAsia="Calibri" w:hAnsiTheme="majorBidi" w:cstheme="majorBidi"/>
          <w:szCs w:val="24"/>
        </w:rPr>
        <w:t>(Jakarta: Djambatan, 1992).</w:t>
      </w:r>
    </w:p>
    <w:p w14:paraId="58EFF69F" w14:textId="77777777" w:rsidR="002605D9" w:rsidRPr="001E1393" w:rsidRDefault="002605D9" w:rsidP="00485707">
      <w:pPr>
        <w:pStyle w:val="FootnoteText"/>
        <w:spacing w:after="120"/>
        <w:ind w:left="720" w:hanging="720"/>
        <w:jc w:val="both"/>
        <w:rPr>
          <w:rFonts w:asciiTheme="majorBidi" w:eastAsia="Calibri" w:hAnsiTheme="majorBidi" w:cstheme="majorBidi"/>
          <w:sz w:val="24"/>
          <w:szCs w:val="24"/>
        </w:rPr>
      </w:pPr>
      <w:r w:rsidRPr="001E1393">
        <w:rPr>
          <w:rFonts w:asciiTheme="majorBidi" w:eastAsia="Calibri" w:hAnsiTheme="majorBidi" w:cstheme="majorBidi"/>
          <w:sz w:val="24"/>
          <w:szCs w:val="24"/>
        </w:rPr>
        <w:t xml:space="preserve">Ramulyo, Mohd. Idris, </w:t>
      </w:r>
      <w:r w:rsidRPr="001E1393">
        <w:rPr>
          <w:rFonts w:asciiTheme="majorBidi" w:eastAsia="Calibri" w:hAnsiTheme="majorBidi" w:cstheme="majorBidi"/>
          <w:i/>
          <w:iCs/>
          <w:sz w:val="24"/>
          <w:szCs w:val="24"/>
        </w:rPr>
        <w:t xml:space="preserve">Hukum Perkawinan, Hukum Kewarisan, Hukum Acara Peradilan Agama, dan Zakat menurut Hukum Islam, </w:t>
      </w:r>
      <w:r w:rsidRPr="001E1393">
        <w:rPr>
          <w:rFonts w:asciiTheme="majorBidi" w:eastAsia="Calibri" w:hAnsiTheme="majorBidi" w:cstheme="majorBidi"/>
          <w:sz w:val="24"/>
          <w:szCs w:val="24"/>
        </w:rPr>
        <w:t>(Jakarta: Sinar Grafika, 1995).</w:t>
      </w:r>
    </w:p>
    <w:p w14:paraId="08D5151F" w14:textId="77777777" w:rsidR="002605D9" w:rsidRPr="001E1393" w:rsidRDefault="002605D9" w:rsidP="00485707">
      <w:pPr>
        <w:spacing w:after="120" w:line="240" w:lineRule="auto"/>
        <w:jc w:val="both"/>
        <w:rPr>
          <w:rFonts w:asciiTheme="majorBidi" w:eastAsia="Calibri" w:hAnsiTheme="majorBidi" w:cstheme="majorBidi"/>
          <w:szCs w:val="24"/>
        </w:rPr>
      </w:pPr>
      <w:r w:rsidRPr="001E1393">
        <w:rPr>
          <w:rFonts w:asciiTheme="majorBidi" w:eastAsia="Calibri" w:hAnsiTheme="majorBidi" w:cstheme="majorBidi"/>
          <w:szCs w:val="24"/>
        </w:rPr>
        <w:t xml:space="preserve">Roestandi, Achmad, </w:t>
      </w:r>
      <w:r w:rsidRPr="001E1393">
        <w:rPr>
          <w:rFonts w:asciiTheme="majorBidi" w:eastAsia="Calibri" w:hAnsiTheme="majorBidi" w:cstheme="majorBidi"/>
          <w:i/>
          <w:iCs/>
          <w:szCs w:val="24"/>
        </w:rPr>
        <w:t xml:space="preserve">Ensiklopedia Dasar Islam, </w:t>
      </w:r>
      <w:r w:rsidRPr="001E1393">
        <w:rPr>
          <w:rFonts w:asciiTheme="majorBidi" w:eastAsia="Calibri" w:hAnsiTheme="majorBidi" w:cstheme="majorBidi"/>
          <w:szCs w:val="24"/>
        </w:rPr>
        <w:t>(Jakarta: PT. Pradnya Paramita, 1993).</w:t>
      </w:r>
    </w:p>
    <w:p w14:paraId="7197F431" w14:textId="77777777" w:rsidR="002605D9" w:rsidRPr="001E1393" w:rsidRDefault="002605D9" w:rsidP="00485707">
      <w:pPr>
        <w:spacing w:after="120" w:line="240" w:lineRule="auto"/>
        <w:jc w:val="both"/>
        <w:rPr>
          <w:rFonts w:asciiTheme="majorBidi" w:eastAsia="Calibri" w:hAnsiTheme="majorBidi" w:cstheme="majorBidi"/>
          <w:szCs w:val="24"/>
        </w:rPr>
      </w:pPr>
      <w:r w:rsidRPr="001E1393">
        <w:rPr>
          <w:rFonts w:asciiTheme="majorBidi" w:eastAsia="Calibri" w:hAnsiTheme="majorBidi" w:cstheme="majorBidi"/>
          <w:szCs w:val="24"/>
        </w:rPr>
        <w:t xml:space="preserve">Siyoto, Sandu, M. Ali Sodik, </w:t>
      </w:r>
      <w:r w:rsidRPr="001E1393">
        <w:rPr>
          <w:rFonts w:asciiTheme="majorBidi" w:eastAsia="Calibri" w:hAnsiTheme="majorBidi" w:cstheme="majorBidi"/>
          <w:i/>
          <w:iCs/>
          <w:szCs w:val="24"/>
        </w:rPr>
        <w:t xml:space="preserve">Dasar Metodologi Penelitian, </w:t>
      </w:r>
      <w:r w:rsidRPr="001E1393">
        <w:rPr>
          <w:rFonts w:asciiTheme="majorBidi" w:eastAsia="Calibri" w:hAnsiTheme="majorBidi" w:cstheme="majorBidi"/>
          <w:szCs w:val="24"/>
        </w:rPr>
        <w:t>(Yogyakarta: Literasi Media Publishing, 2015).</w:t>
      </w:r>
    </w:p>
    <w:p w14:paraId="6D7FE2E6" w14:textId="77777777" w:rsidR="002605D9" w:rsidRPr="001E1393" w:rsidRDefault="002605D9" w:rsidP="00485707">
      <w:pPr>
        <w:spacing w:after="120" w:line="240" w:lineRule="auto"/>
        <w:jc w:val="both"/>
        <w:rPr>
          <w:rFonts w:asciiTheme="majorBidi" w:eastAsia="Calibri" w:hAnsiTheme="majorBidi" w:cstheme="majorBidi"/>
          <w:szCs w:val="24"/>
        </w:rPr>
      </w:pPr>
      <w:r w:rsidRPr="001E1393">
        <w:rPr>
          <w:rFonts w:asciiTheme="majorBidi" w:eastAsia="Calibri" w:hAnsiTheme="majorBidi" w:cstheme="majorBidi"/>
          <w:szCs w:val="24"/>
        </w:rPr>
        <w:t xml:space="preserve">Subhan, Zaitun, </w:t>
      </w:r>
      <w:r w:rsidRPr="001E1393">
        <w:rPr>
          <w:rFonts w:asciiTheme="majorBidi" w:eastAsia="Calibri" w:hAnsiTheme="majorBidi" w:cstheme="majorBidi"/>
          <w:i/>
          <w:iCs/>
          <w:szCs w:val="24"/>
        </w:rPr>
        <w:t xml:space="preserve">Membina Keluarga Sakinah </w:t>
      </w:r>
      <w:r w:rsidRPr="001E1393">
        <w:rPr>
          <w:rFonts w:asciiTheme="majorBidi" w:eastAsia="Calibri" w:hAnsiTheme="majorBidi" w:cstheme="majorBidi"/>
          <w:szCs w:val="24"/>
        </w:rPr>
        <w:t>(Yogyakarta: Lkis, 2004).</w:t>
      </w:r>
    </w:p>
    <w:p w14:paraId="07F8955E" w14:textId="2DB3C59D" w:rsidR="002605D9" w:rsidRPr="001E1393" w:rsidRDefault="002605D9" w:rsidP="00485707">
      <w:pPr>
        <w:pStyle w:val="FootnoteText"/>
        <w:spacing w:after="120"/>
        <w:jc w:val="both"/>
        <w:rPr>
          <w:rFonts w:asciiTheme="majorBidi" w:eastAsia="Calibri" w:hAnsiTheme="majorBidi" w:cstheme="majorBidi"/>
          <w:sz w:val="24"/>
          <w:szCs w:val="24"/>
        </w:rPr>
      </w:pPr>
      <w:r w:rsidRPr="001E1393">
        <w:rPr>
          <w:rFonts w:asciiTheme="majorBidi" w:eastAsia="Calibri" w:hAnsiTheme="majorBidi" w:cstheme="majorBidi"/>
          <w:sz w:val="24"/>
          <w:szCs w:val="24"/>
        </w:rPr>
        <w:t xml:space="preserve">Tim Penyusun Diknas RI, </w:t>
      </w:r>
      <w:r w:rsidRPr="001E1393">
        <w:rPr>
          <w:rFonts w:asciiTheme="majorBidi" w:eastAsia="Calibri" w:hAnsiTheme="majorBidi" w:cstheme="majorBidi"/>
          <w:i/>
          <w:iCs/>
          <w:sz w:val="24"/>
          <w:szCs w:val="24"/>
        </w:rPr>
        <w:t>Kamus Umum Bahasa Indonesia</w:t>
      </w:r>
      <w:r w:rsidRPr="001E1393">
        <w:rPr>
          <w:rFonts w:asciiTheme="majorBidi" w:eastAsia="Calibri" w:hAnsiTheme="majorBidi" w:cstheme="majorBidi"/>
          <w:sz w:val="24"/>
          <w:szCs w:val="24"/>
        </w:rPr>
        <w:t>, (Jakarta: Balai Pustaka, 2001)</w:t>
      </w:r>
    </w:p>
    <w:p w14:paraId="1644E5B3" w14:textId="1D413422" w:rsidR="00B266D0" w:rsidRPr="001E1393" w:rsidRDefault="00B266D0" w:rsidP="002605D9">
      <w:pPr>
        <w:ind w:left="66"/>
        <w:jc w:val="both"/>
        <w:rPr>
          <w:rFonts w:asciiTheme="majorBidi" w:eastAsia="Calibri" w:hAnsiTheme="majorBidi" w:cstheme="majorBidi"/>
          <w:szCs w:val="24"/>
        </w:rPr>
      </w:pPr>
    </w:p>
    <w:sectPr w:rsidR="00B266D0" w:rsidRPr="001E1393" w:rsidSect="0045254D">
      <w:type w:val="continuous"/>
      <w:pgSz w:w="11907" w:h="16840"/>
      <w:pgMar w:top="1135" w:right="1701" w:bottom="1701" w:left="2268"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4E2C554" w14:textId="77777777" w:rsidR="00AE2454" w:rsidRDefault="00AE2454">
      <w:pPr>
        <w:spacing w:line="240" w:lineRule="auto"/>
      </w:pPr>
      <w:r>
        <w:separator/>
      </w:r>
    </w:p>
  </w:endnote>
  <w:endnote w:type="continuationSeparator" w:id="0">
    <w:p w14:paraId="5A7243D2" w14:textId="77777777" w:rsidR="00AE2454" w:rsidRDefault="00AE245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Goudy Old Style">
    <w:panose1 w:val="02020502050305020303"/>
    <w:charset w:val="00"/>
    <w:family w:val="roman"/>
    <w:pitch w:val="variable"/>
    <w:sig w:usb0="00000003" w:usb1="00000000" w:usb2="00000000" w:usb3="00000000" w:csb0="00000001" w:csb1="00000000"/>
  </w:font>
  <w:font w:name="Aharoni">
    <w:charset w:val="B1"/>
    <w:family w:val="auto"/>
    <w:pitch w:val="variable"/>
    <w:sig w:usb0="00000803" w:usb1="00000000" w:usb2="00000000" w:usb3="00000000" w:csb0="00000021" w:csb1="00000000"/>
  </w:font>
  <w:font w:name="Traditional Arabic">
    <w:altName w:val="Times New Roman"/>
    <w:charset w:val="00"/>
    <w:family w:val="roman"/>
    <w:pitch w:val="variable"/>
    <w:sig w:usb0="00000000" w:usb1="80000000" w:usb2="00000008" w:usb3="00000000" w:csb0="00000041" w:csb1="00000000"/>
  </w:font>
  <w:font w:name="Lotus Linotype">
    <w:altName w:val="Times New Roman"/>
    <w:charset w:val="00"/>
    <w:family w:val="auto"/>
    <w:pitch w:val="variable"/>
    <w:sig w:usb0="00000000" w:usb1="80000000" w:usb2="00000008" w:usb3="00000000" w:csb0="00000043"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D205CF2" w14:textId="77777777" w:rsidR="00307221" w:rsidRDefault="00307221">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FE3E8F5" w14:textId="77777777" w:rsidR="00AD6D19" w:rsidRPr="005A633E" w:rsidRDefault="00AD6D19">
    <w:pPr>
      <w:pStyle w:val="Footer"/>
      <w:tabs>
        <w:tab w:val="clear" w:pos="4680"/>
        <w:tab w:val="clear" w:pos="9360"/>
      </w:tabs>
      <w:jc w:val="center"/>
      <w:rPr>
        <w:caps/>
        <w:noProof/>
      </w:rPr>
    </w:pPr>
    <w:r w:rsidRPr="005A633E">
      <w:rPr>
        <w:caps/>
      </w:rPr>
      <w:fldChar w:fldCharType="begin"/>
    </w:r>
    <w:r w:rsidRPr="005A633E">
      <w:rPr>
        <w:caps/>
      </w:rPr>
      <w:instrText xml:space="preserve"> PAGE   \* MERGEFORMAT </w:instrText>
    </w:r>
    <w:r w:rsidRPr="005A633E">
      <w:rPr>
        <w:caps/>
      </w:rPr>
      <w:fldChar w:fldCharType="separate"/>
    </w:r>
    <w:r w:rsidR="00307221">
      <w:rPr>
        <w:caps/>
        <w:noProof/>
      </w:rPr>
      <w:t>1</w:t>
    </w:r>
    <w:r w:rsidRPr="005A633E">
      <w:rPr>
        <w:caps/>
        <w:noProof/>
      </w:rPr>
      <w:fldChar w:fldCharType="end"/>
    </w:r>
  </w:p>
  <w:p w14:paraId="7B3125F4" w14:textId="77777777" w:rsidR="00AD6D19" w:rsidRDefault="00AD6D19">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117A525" w14:textId="77777777" w:rsidR="00307221" w:rsidRDefault="0030722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3983483" w14:textId="77777777" w:rsidR="00AE2454" w:rsidRDefault="00AE2454">
      <w:r>
        <w:separator/>
      </w:r>
    </w:p>
  </w:footnote>
  <w:footnote w:type="continuationSeparator" w:id="0">
    <w:p w14:paraId="37DF7061" w14:textId="77777777" w:rsidR="00AE2454" w:rsidRDefault="00AE2454">
      <w:r>
        <w:continuationSeparator/>
      </w:r>
    </w:p>
  </w:footnote>
  <w:footnote w:id="1">
    <w:p w14:paraId="1410BC68" w14:textId="77777777" w:rsidR="002473D0" w:rsidRPr="00D20579" w:rsidRDefault="002473D0" w:rsidP="002473D0">
      <w:pPr>
        <w:pStyle w:val="FootnoteText"/>
        <w:ind w:firstLine="720"/>
        <w:jc w:val="both"/>
      </w:pPr>
      <w:r>
        <w:rPr>
          <w:rStyle w:val="FootnoteReference"/>
        </w:rPr>
        <w:footnoteRef/>
      </w:r>
      <w:r>
        <w:t xml:space="preserve"> </w:t>
      </w:r>
      <w:r w:rsidRPr="00D20579">
        <w:t xml:space="preserve">Mohd. Idris Ramulyo, </w:t>
      </w:r>
      <w:r w:rsidRPr="00D20579">
        <w:rPr>
          <w:i/>
          <w:iCs/>
        </w:rPr>
        <w:t xml:space="preserve">Hukum Perkawinan, Hukum Kewarisan, Hukum Acara Peradilan Agama, dan Zakat menurut Hukum Islam, </w:t>
      </w:r>
      <w:r w:rsidRPr="00D20579">
        <w:t>(Jakarta: Sinar Grafika, 1995), h. 43.</w:t>
      </w:r>
    </w:p>
    <w:p w14:paraId="0370525F" w14:textId="6118A1B2" w:rsidR="002473D0" w:rsidRDefault="002473D0" w:rsidP="002473D0">
      <w:pPr>
        <w:pStyle w:val="FootnoteText"/>
        <w:ind w:firstLine="720"/>
      </w:pPr>
    </w:p>
  </w:footnote>
  <w:footnote w:id="2">
    <w:p w14:paraId="6416F975" w14:textId="7A2E490B" w:rsidR="002473D0" w:rsidRPr="002473D0" w:rsidRDefault="002473D0" w:rsidP="002473D0">
      <w:pPr>
        <w:pStyle w:val="FootnoteText"/>
        <w:ind w:firstLine="720"/>
        <w:jc w:val="both"/>
        <w:rPr>
          <w:rFonts w:eastAsia="Calibri"/>
        </w:rPr>
      </w:pPr>
      <w:r>
        <w:rPr>
          <w:rStyle w:val="FootnoteReference"/>
        </w:rPr>
        <w:footnoteRef/>
      </w:r>
      <w:r>
        <w:t xml:space="preserve"> </w:t>
      </w:r>
      <w:r w:rsidRPr="00D20579">
        <w:rPr>
          <w:rFonts w:eastAsia="Calibri"/>
        </w:rPr>
        <w:t xml:space="preserve">Tim Penyusun Diknas RI, </w:t>
      </w:r>
      <w:r w:rsidRPr="00D20579">
        <w:rPr>
          <w:rFonts w:eastAsia="Calibri"/>
          <w:i/>
          <w:iCs/>
        </w:rPr>
        <w:t>Kamus Umum Bahasa Indonesia</w:t>
      </w:r>
      <w:r w:rsidRPr="00D20579">
        <w:rPr>
          <w:rFonts w:eastAsia="Calibri"/>
        </w:rPr>
        <w:t>, (Jakarta: Balai Pustaka, 2001), h.158.</w:t>
      </w:r>
    </w:p>
  </w:footnote>
  <w:footnote w:id="3">
    <w:p w14:paraId="2D585480" w14:textId="31A72759" w:rsidR="002473D0" w:rsidRPr="002473D0" w:rsidRDefault="002473D0" w:rsidP="002473D0">
      <w:pPr>
        <w:ind w:firstLine="720"/>
        <w:jc w:val="both"/>
        <w:rPr>
          <w:sz w:val="20"/>
          <w:szCs w:val="20"/>
        </w:rPr>
      </w:pPr>
      <w:r>
        <w:rPr>
          <w:rStyle w:val="FootnoteReference"/>
        </w:rPr>
        <w:footnoteRef/>
      </w:r>
      <w:r>
        <w:t xml:space="preserve"> </w:t>
      </w:r>
      <w:r w:rsidRPr="00FE717D">
        <w:rPr>
          <w:sz w:val="20"/>
          <w:szCs w:val="20"/>
        </w:rPr>
        <w:t xml:space="preserve">Sandu Siyoto, M. Ali Sodik, </w:t>
      </w:r>
      <w:r w:rsidRPr="00FE717D">
        <w:rPr>
          <w:i/>
          <w:iCs/>
          <w:sz w:val="20"/>
          <w:szCs w:val="20"/>
        </w:rPr>
        <w:t xml:space="preserve">Dasar Metodologi Penelitian, </w:t>
      </w:r>
      <w:r w:rsidRPr="00FE717D">
        <w:rPr>
          <w:sz w:val="20"/>
          <w:szCs w:val="20"/>
        </w:rPr>
        <w:t>(Yogyakarta: Literasi Media Publishing, 2015), h.30.</w:t>
      </w:r>
    </w:p>
  </w:footnote>
  <w:footnote w:id="4">
    <w:p w14:paraId="536EFC47" w14:textId="214EFBC4" w:rsidR="002473D0" w:rsidRDefault="002473D0" w:rsidP="002473D0">
      <w:pPr>
        <w:pStyle w:val="FootnoteText"/>
        <w:ind w:firstLine="720"/>
      </w:pPr>
      <w:r>
        <w:rPr>
          <w:rStyle w:val="FootnoteReference"/>
        </w:rPr>
        <w:footnoteRef/>
      </w:r>
      <w:r>
        <w:t xml:space="preserve"> </w:t>
      </w:r>
      <w:r w:rsidRPr="00D20579">
        <w:t xml:space="preserve">Zaitun Subhan, </w:t>
      </w:r>
      <w:r w:rsidRPr="00D20579">
        <w:rPr>
          <w:i/>
          <w:iCs/>
        </w:rPr>
        <w:t xml:space="preserve">Membina Keluarga Sakinah </w:t>
      </w:r>
      <w:r w:rsidRPr="00D20579">
        <w:t>(Yogyakarta: Lkis, 2004), h.6.</w:t>
      </w:r>
    </w:p>
  </w:footnote>
  <w:footnote w:id="5">
    <w:p w14:paraId="4F6C9F16" w14:textId="77777777" w:rsidR="00F54518" w:rsidRPr="00D20579" w:rsidRDefault="002473D0" w:rsidP="00F54518">
      <w:pPr>
        <w:pStyle w:val="FootnoteText"/>
        <w:ind w:firstLine="720"/>
        <w:jc w:val="both"/>
      </w:pPr>
      <w:r>
        <w:rPr>
          <w:rStyle w:val="FootnoteReference"/>
        </w:rPr>
        <w:footnoteRef/>
      </w:r>
      <w:r>
        <w:t xml:space="preserve"> </w:t>
      </w:r>
      <w:r w:rsidR="00F54518" w:rsidRPr="00D20579">
        <w:t xml:space="preserve">Nuris Ainun Najib, </w:t>
      </w:r>
      <w:r w:rsidR="00F54518" w:rsidRPr="00D20579">
        <w:rPr>
          <w:i/>
          <w:iCs/>
        </w:rPr>
        <w:t xml:space="preserve">“Upaya Suami Istri Mitra Ojek Online dalam Mewujudkan Keluarga Sakinah Perspektif Teori Fungsionalisme Struktural (Studi Kasus Driver Kota Malang)”, </w:t>
      </w:r>
      <w:r w:rsidR="00F54518" w:rsidRPr="00D20579">
        <w:t>Tesis, (UIN Maulana Malik Ibrahim: Malang), 2020, h. 42-51.</w:t>
      </w:r>
    </w:p>
    <w:p w14:paraId="1C7D7480" w14:textId="15200070" w:rsidR="002473D0" w:rsidRDefault="002473D0">
      <w:pPr>
        <w:pStyle w:val="FootnoteText"/>
      </w:pPr>
    </w:p>
  </w:footnote>
  <w:footnote w:id="6">
    <w:p w14:paraId="1DE5808D" w14:textId="77777777" w:rsidR="00F54518" w:rsidRPr="00D20579" w:rsidRDefault="00F54518" w:rsidP="005027D4">
      <w:pPr>
        <w:pStyle w:val="FootnoteText"/>
        <w:ind w:firstLine="720"/>
        <w:jc w:val="both"/>
        <w:rPr>
          <w:rFonts w:eastAsia="Calibri"/>
        </w:rPr>
      </w:pPr>
      <w:r>
        <w:rPr>
          <w:rStyle w:val="FootnoteReference"/>
        </w:rPr>
        <w:footnoteRef/>
      </w:r>
      <w:r>
        <w:t xml:space="preserve"> </w:t>
      </w:r>
      <w:r w:rsidRPr="00D20579">
        <w:rPr>
          <w:rFonts w:eastAsia="Calibri"/>
        </w:rPr>
        <w:t xml:space="preserve">Achmad Roestandi, </w:t>
      </w:r>
      <w:r w:rsidRPr="00D20579">
        <w:rPr>
          <w:rFonts w:eastAsia="Calibri"/>
          <w:i/>
          <w:iCs/>
        </w:rPr>
        <w:t xml:space="preserve">Ensiklopedia Dasar Islam, </w:t>
      </w:r>
      <w:r w:rsidRPr="00D20579">
        <w:rPr>
          <w:rFonts w:eastAsia="Calibri"/>
        </w:rPr>
        <w:t>(Jakarta: PT. Pradnya Paramita, 1993), h.173.</w:t>
      </w:r>
    </w:p>
    <w:p w14:paraId="7BAC405C" w14:textId="088158E6" w:rsidR="00F54518" w:rsidRDefault="00F54518" w:rsidP="005027D4">
      <w:pPr>
        <w:pStyle w:val="FootnoteText"/>
      </w:pPr>
    </w:p>
  </w:footnote>
  <w:footnote w:id="7">
    <w:p w14:paraId="543CA418" w14:textId="77777777" w:rsidR="00F54518" w:rsidRPr="00D20579" w:rsidRDefault="00F54518" w:rsidP="005027D4">
      <w:pPr>
        <w:pStyle w:val="FootnoteText"/>
        <w:ind w:firstLine="720"/>
        <w:jc w:val="both"/>
      </w:pPr>
      <w:r>
        <w:rPr>
          <w:rStyle w:val="FootnoteReference"/>
        </w:rPr>
        <w:footnoteRef/>
      </w:r>
      <w:r>
        <w:t xml:space="preserve"> </w:t>
      </w:r>
      <w:r w:rsidRPr="00D20579">
        <w:rPr>
          <w:rFonts w:eastAsia="Calibri"/>
        </w:rPr>
        <w:t xml:space="preserve">Abdul Aziz Dahlan, </w:t>
      </w:r>
      <w:r w:rsidRPr="00D20579">
        <w:rPr>
          <w:rFonts w:eastAsia="Calibri"/>
          <w:i/>
          <w:iCs/>
        </w:rPr>
        <w:t>Mualaf dalam Ensiklopedi Hukum Islam</w:t>
      </w:r>
      <w:r w:rsidRPr="00D20579">
        <w:rPr>
          <w:rFonts w:eastAsia="Calibri"/>
        </w:rPr>
        <w:t>, (Jakarta:PT Lentir Baru Van Hoeve, 1997)</w:t>
      </w:r>
      <w:r w:rsidRPr="00D20579">
        <w:rPr>
          <w:rFonts w:eastAsia="Calibri"/>
          <w:i/>
          <w:iCs/>
        </w:rPr>
        <w:t xml:space="preserve">, </w:t>
      </w:r>
      <w:r w:rsidRPr="00D20579">
        <w:rPr>
          <w:rFonts w:eastAsia="Calibri"/>
        </w:rPr>
        <w:t>h.187.</w:t>
      </w:r>
    </w:p>
    <w:p w14:paraId="51EBF7AF" w14:textId="357003B6" w:rsidR="00F54518" w:rsidRDefault="00F54518" w:rsidP="005027D4">
      <w:pPr>
        <w:pStyle w:val="FootnoteText"/>
      </w:pPr>
    </w:p>
  </w:footnote>
  <w:footnote w:id="8">
    <w:p w14:paraId="5C3ACBA5" w14:textId="77777777" w:rsidR="00F54518" w:rsidRPr="000F75E7" w:rsidRDefault="00F54518" w:rsidP="005027D4">
      <w:pPr>
        <w:pStyle w:val="FootnoteText"/>
        <w:ind w:firstLine="720"/>
        <w:jc w:val="both"/>
        <w:rPr>
          <w:rFonts w:eastAsia="Calibri"/>
        </w:rPr>
      </w:pPr>
      <w:r>
        <w:rPr>
          <w:rStyle w:val="FootnoteReference"/>
        </w:rPr>
        <w:footnoteRef/>
      </w:r>
      <w:r>
        <w:t xml:space="preserve"> </w:t>
      </w:r>
      <w:r w:rsidRPr="00D20579">
        <w:rPr>
          <w:rFonts w:eastAsia="Calibri"/>
        </w:rPr>
        <w:t xml:space="preserve">Harun Nasution, </w:t>
      </w:r>
      <w:r w:rsidRPr="00D20579">
        <w:rPr>
          <w:rFonts w:eastAsia="Calibri"/>
          <w:i/>
          <w:iCs/>
        </w:rPr>
        <w:t xml:space="preserve">mualaf dalam Ensiklopedi Islam Indonesia, </w:t>
      </w:r>
      <w:r w:rsidRPr="00D20579">
        <w:rPr>
          <w:rFonts w:eastAsia="Calibri"/>
        </w:rPr>
        <w:t>(Jakarta: Djambatan, 1992), h.130.</w:t>
      </w:r>
    </w:p>
    <w:p w14:paraId="113482BC" w14:textId="56A36057" w:rsidR="00F54518" w:rsidRDefault="00F54518">
      <w:pPr>
        <w:pStyle w:val="FootnoteText"/>
      </w:pPr>
    </w:p>
  </w:footnote>
  <w:footnote w:id="9">
    <w:p w14:paraId="0C071F7B" w14:textId="77777777" w:rsidR="00F54518" w:rsidRPr="00D20579" w:rsidRDefault="00F54518" w:rsidP="005027D4">
      <w:pPr>
        <w:spacing w:line="240" w:lineRule="auto"/>
        <w:ind w:firstLine="720"/>
        <w:jc w:val="both"/>
        <w:rPr>
          <w:sz w:val="20"/>
          <w:szCs w:val="20"/>
        </w:rPr>
      </w:pPr>
      <w:r>
        <w:rPr>
          <w:rStyle w:val="FootnoteReference"/>
        </w:rPr>
        <w:footnoteRef/>
      </w:r>
      <w:r>
        <w:t xml:space="preserve"> </w:t>
      </w:r>
      <w:r w:rsidRPr="00D20579">
        <w:rPr>
          <w:sz w:val="20"/>
          <w:szCs w:val="20"/>
        </w:rPr>
        <w:t xml:space="preserve">Mukti Ali, dkk, </w:t>
      </w:r>
      <w:r w:rsidRPr="00D20579">
        <w:rPr>
          <w:i/>
          <w:iCs/>
          <w:sz w:val="20"/>
          <w:szCs w:val="20"/>
        </w:rPr>
        <w:t xml:space="preserve">Agama Dalam Pergaulan Masyarakat Kontemporer, </w:t>
      </w:r>
      <w:r w:rsidRPr="00D20579">
        <w:rPr>
          <w:sz w:val="20"/>
          <w:szCs w:val="20"/>
        </w:rPr>
        <w:t>(Yogyakarta: Tiara Wacana, 2001), h. 31-32.</w:t>
      </w:r>
    </w:p>
    <w:p w14:paraId="7B185E17" w14:textId="084F5919" w:rsidR="00F54518" w:rsidRDefault="00F54518" w:rsidP="005027D4">
      <w:pPr>
        <w:pStyle w:val="FootnoteText"/>
      </w:pPr>
    </w:p>
  </w:footnote>
  <w:footnote w:id="10">
    <w:p w14:paraId="75090F42" w14:textId="77777777" w:rsidR="00F54518" w:rsidRDefault="00F54518" w:rsidP="005027D4">
      <w:pPr>
        <w:spacing w:line="240" w:lineRule="auto"/>
        <w:ind w:firstLine="720"/>
        <w:jc w:val="both"/>
      </w:pPr>
      <w:r>
        <w:rPr>
          <w:rStyle w:val="FootnoteReference"/>
        </w:rPr>
        <w:footnoteRef/>
      </w:r>
      <w:r>
        <w:t xml:space="preserve"> </w:t>
      </w:r>
      <w:r w:rsidRPr="00D20579">
        <w:rPr>
          <w:sz w:val="20"/>
          <w:szCs w:val="20"/>
        </w:rPr>
        <w:t>Zakiyah Derajat,</w:t>
      </w:r>
      <w:r w:rsidRPr="00D20579">
        <w:rPr>
          <w:i/>
          <w:iCs/>
          <w:sz w:val="20"/>
          <w:szCs w:val="20"/>
        </w:rPr>
        <w:t xml:space="preserve"> Ilmu Jiwa Agama, </w:t>
      </w:r>
      <w:r w:rsidRPr="00D20579">
        <w:rPr>
          <w:sz w:val="20"/>
          <w:szCs w:val="20"/>
        </w:rPr>
        <w:t>(Jakarta: PT. Bulan Bintang, 2005), h. 159-164.</w:t>
      </w:r>
    </w:p>
    <w:p w14:paraId="58A01139" w14:textId="779B4C3C" w:rsidR="00F54518" w:rsidRDefault="00F54518" w:rsidP="005027D4">
      <w:pPr>
        <w:pStyle w:val="FootnoteText"/>
      </w:pPr>
    </w:p>
  </w:footnote>
  <w:footnote w:id="11">
    <w:p w14:paraId="738023F5" w14:textId="044F58CB" w:rsidR="00F54518" w:rsidRDefault="00F54518" w:rsidP="005027D4">
      <w:pPr>
        <w:pStyle w:val="FootnoteText"/>
        <w:ind w:firstLine="720"/>
      </w:pPr>
      <w:r>
        <w:rPr>
          <w:rStyle w:val="FootnoteReference"/>
        </w:rPr>
        <w:footnoteRef/>
      </w:r>
      <w:r>
        <w:t xml:space="preserve"> </w:t>
      </w:r>
      <w:r w:rsidRPr="00FE717D">
        <w:t xml:space="preserve">William James, </w:t>
      </w:r>
      <w:r w:rsidRPr="00FE717D">
        <w:rPr>
          <w:i/>
          <w:iCs/>
        </w:rPr>
        <w:t xml:space="preserve">Pengalaman-pengalaman Religius, </w:t>
      </w:r>
      <w:r w:rsidRPr="00FE717D">
        <w:t>(Yogyakarta: Penerbit Jendela, 2003), h. 240-250.</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C5E6D7B" w14:textId="77777777" w:rsidR="00307221" w:rsidRDefault="00307221">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okmarkStart w:id="0" w:name="_Hlk116120360"/>
  <w:bookmarkStart w:id="1" w:name="_Hlk116120361"/>
  <w:bookmarkStart w:id="2" w:name="_GoBack"/>
  <w:bookmarkEnd w:id="2"/>
  <w:p w14:paraId="5867145D" w14:textId="77777777" w:rsidR="004237A2" w:rsidRDefault="004237A2" w:rsidP="004237A2">
    <w:pPr>
      <w:pStyle w:val="Header"/>
      <w:jc w:val="center"/>
      <w:rPr>
        <w:rFonts w:asciiTheme="majorBidi" w:hAnsiTheme="majorBidi" w:cstheme="majorBidi"/>
        <w:sz w:val="20"/>
        <w:szCs w:val="20"/>
      </w:rPr>
    </w:pPr>
    <w:r>
      <w:rPr>
        <w:rFonts w:asciiTheme="majorBidi" w:hAnsiTheme="majorBidi" w:cstheme="majorBidi"/>
        <w:noProof/>
        <w:sz w:val="20"/>
        <w:szCs w:val="20"/>
      </w:rPr>
      <mc:AlternateContent>
        <mc:Choice Requires="wps">
          <w:drawing>
            <wp:anchor distT="0" distB="0" distL="114300" distR="114300" simplePos="0" relativeHeight="251661312" behindDoc="0" locked="0" layoutInCell="1" allowOverlap="1" wp14:anchorId="66073EEF" wp14:editId="3F0631F0">
              <wp:simplePos x="0" y="0"/>
              <wp:positionH relativeFrom="column">
                <wp:posOffset>2450465</wp:posOffset>
              </wp:positionH>
              <wp:positionV relativeFrom="paragraph">
                <wp:posOffset>-76646</wp:posOffset>
              </wp:positionV>
              <wp:extent cx="0" cy="1007745"/>
              <wp:effectExtent l="0" t="0" r="38100" b="20955"/>
              <wp:wrapNone/>
              <wp:docPr id="5" name="Straight Connector 5"/>
              <wp:cNvGraphicFramePr/>
              <a:graphic xmlns:a="http://schemas.openxmlformats.org/drawingml/2006/main">
                <a:graphicData uri="http://schemas.microsoft.com/office/word/2010/wordprocessingShape">
                  <wps:wsp>
                    <wps:cNvCnPr/>
                    <wps:spPr>
                      <a:xfrm>
                        <a:off x="0" y="0"/>
                        <a:ext cx="0" cy="1007745"/>
                      </a:xfrm>
                      <a:prstGeom prst="line">
                        <a:avLst/>
                      </a:prstGeom>
                      <a:ln w="12700">
                        <a:solidFill>
                          <a:srgbClr val="356A69"/>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26A45D0A" id="Straight Connector 5"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92.95pt,-6.05pt" to="192.95pt,73.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" strokecolor="#356a69" strokeweight="1pt"/>
          </w:pict>
        </mc:Fallback>
      </mc:AlternateContent>
    </w:r>
    <w:r>
      <w:rPr>
        <w:rFonts w:asciiTheme="majorBidi" w:hAnsiTheme="majorBidi" w:cstheme="majorBidi"/>
        <w:noProof/>
        <w:sz w:val="20"/>
        <w:szCs w:val="20"/>
      </w:rPr>
      <w:drawing>
        <wp:anchor distT="0" distB="0" distL="114300" distR="114300" simplePos="0" relativeHeight="251659264" behindDoc="0" locked="0" layoutInCell="1" allowOverlap="1" wp14:anchorId="6BB6993B" wp14:editId="57214C7E">
          <wp:simplePos x="0" y="0"/>
          <wp:positionH relativeFrom="column">
            <wp:posOffset>-865299</wp:posOffset>
          </wp:positionH>
          <wp:positionV relativeFrom="paragraph">
            <wp:posOffset>-135387</wp:posOffset>
          </wp:positionV>
          <wp:extent cx="3027602" cy="1098550"/>
          <wp:effectExtent l="0" t="0" r="1905" b="6350"/>
          <wp:wrapNone/>
          <wp:docPr id="12" name="Picture 1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Logo&#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027602" cy="109855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45720" distB="45720" distL="114300" distR="114300" simplePos="0" relativeHeight="251662336" behindDoc="0" locked="0" layoutInCell="1" allowOverlap="1" wp14:anchorId="33805285" wp14:editId="5CEA7C80">
              <wp:simplePos x="0" y="0"/>
              <wp:positionH relativeFrom="column">
                <wp:posOffset>2609215</wp:posOffset>
              </wp:positionH>
              <wp:positionV relativeFrom="paragraph">
                <wp:posOffset>9525</wp:posOffset>
              </wp:positionV>
              <wp:extent cx="2774950" cy="977900"/>
              <wp:effectExtent l="0" t="0" r="0" b="0"/>
              <wp:wrapSquare wrapText="bothSides"/>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74950" cy="977900"/>
                      </a:xfrm>
                      <a:prstGeom prst="rect">
                        <a:avLst/>
                      </a:prstGeom>
                      <a:noFill/>
                      <a:ln w="9525">
                        <a:noFill/>
                        <a:miter lim="800000"/>
                        <a:headEnd/>
                        <a:tailEnd/>
                      </a:ln>
                    </wps:spPr>
                    <wps:txbx>
                      <w:txbxContent>
                        <w:p w14:paraId="32E3EB87" w14:textId="1C3C682B" w:rsidR="00307221" w:rsidRDefault="00307221" w:rsidP="004237A2">
                          <w:pPr>
                            <w:spacing w:line="240" w:lineRule="auto"/>
                            <w:rPr>
                              <w:rFonts w:ascii="Goudy Old Style" w:hAnsi="Goudy Old Style"/>
                              <w:i/>
                              <w:iCs/>
                              <w:sz w:val="16"/>
                              <w:szCs w:val="16"/>
                            </w:rPr>
                          </w:pPr>
                          <w:r w:rsidRPr="00307221">
                            <w:rPr>
                              <w:rFonts w:ascii="Goudy Old Style" w:hAnsi="Goudy Old Style"/>
                              <w:i/>
                              <w:iCs/>
                              <w:sz w:val="16"/>
                              <w:szCs w:val="16"/>
                            </w:rPr>
                            <w:t>MUALAF CENTER INDONESIA DAN PEMBINAAN KELUARGA SAKINAH BAGI PASANGAN MUALAF DI BALIKAPAPAN</w:t>
                          </w:r>
                        </w:p>
                        <w:p w14:paraId="4EC31CC8" w14:textId="77777777" w:rsidR="004237A2" w:rsidRPr="00792F21" w:rsidRDefault="004237A2" w:rsidP="004237A2">
                          <w:pPr>
                            <w:spacing w:line="240" w:lineRule="auto"/>
                            <w:rPr>
                              <w:rFonts w:ascii="Goudy Old Style" w:hAnsi="Goudy Old Style"/>
                              <w:sz w:val="16"/>
                              <w:szCs w:val="16"/>
                            </w:rPr>
                          </w:pPr>
                          <w:r>
                            <w:rPr>
                              <w:rFonts w:ascii="Goudy Old Style" w:hAnsi="Goudy Old Style"/>
                              <w:sz w:val="16"/>
                              <w:szCs w:val="16"/>
                            </w:rPr>
                            <w:t>Mitsaq:</w:t>
                          </w:r>
                          <w:r w:rsidRPr="00792F21">
                            <w:rPr>
                              <w:rFonts w:ascii="Goudy Old Style" w:hAnsi="Goudy Old Style"/>
                              <w:sz w:val="16"/>
                              <w:szCs w:val="16"/>
                            </w:rPr>
                            <w:t xml:space="preserve"> </w:t>
                          </w:r>
                          <w:r>
                            <w:rPr>
                              <w:rFonts w:ascii="Goudy Old Style" w:hAnsi="Goudy Old Style"/>
                              <w:sz w:val="16"/>
                              <w:szCs w:val="16"/>
                            </w:rPr>
                            <w:t>Islamic Family Law Journal</w:t>
                          </w:r>
                          <w:r w:rsidRPr="00792F21">
                            <w:rPr>
                              <w:rFonts w:ascii="Goudy Old Style" w:hAnsi="Goudy Old Style"/>
                              <w:sz w:val="16"/>
                              <w:szCs w:val="16"/>
                            </w:rPr>
                            <w:t xml:space="preserve"> </w:t>
                          </w:r>
                        </w:p>
                        <w:p w14:paraId="2E33FFEC" w14:textId="75E9B21F" w:rsidR="004237A2" w:rsidRPr="0001571B" w:rsidRDefault="004237A2" w:rsidP="004237A2">
                          <w:pPr>
                            <w:spacing w:line="240" w:lineRule="auto"/>
                            <w:rPr>
                              <w:rFonts w:ascii="Goudy Old Style" w:hAnsi="Goudy Old Style"/>
                              <w:sz w:val="16"/>
                              <w:szCs w:val="16"/>
                              <w:lang w:val="id-ID"/>
                            </w:rPr>
                          </w:pPr>
                          <w:r w:rsidRPr="00792F21">
                            <w:rPr>
                              <w:rFonts w:ascii="Goudy Old Style" w:hAnsi="Goudy Old Style"/>
                              <w:sz w:val="16"/>
                              <w:szCs w:val="16"/>
                            </w:rPr>
                            <w:t>Vol 1 No. 1 December 2022. H. 1-</w:t>
                          </w:r>
                          <w:r w:rsidR="0001571B">
                            <w:rPr>
                              <w:rFonts w:ascii="Goudy Old Style" w:hAnsi="Goudy Old Style"/>
                              <w:sz w:val="16"/>
                              <w:szCs w:val="16"/>
                              <w:lang w:val="id-ID"/>
                            </w:rPr>
                            <w:t>13</w:t>
                          </w:r>
                        </w:p>
                        <w:p w14:paraId="515B5FEF" w14:textId="0BC22A78" w:rsidR="004237A2" w:rsidRPr="001B54CE" w:rsidRDefault="004237A2" w:rsidP="004237A2">
                          <w:pPr>
                            <w:spacing w:line="240" w:lineRule="auto"/>
                            <w:rPr>
                              <w:rFonts w:ascii="Goudy Old Style" w:hAnsi="Goudy Old Style" w:cs="Aharoni"/>
                              <w:sz w:val="16"/>
                              <w:szCs w:val="16"/>
                            </w:rPr>
                          </w:pPr>
                          <w:r>
                            <w:rPr>
                              <w:rFonts w:ascii="Goudy Old Style" w:hAnsi="Goudy Old Style" w:cs="Aharoni"/>
                              <w:sz w:val="16"/>
                              <w:szCs w:val="16"/>
                            </w:rPr>
                            <w:t xml:space="preserv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205.45pt;margin-top:.75pt;width:218.5pt;height:77pt;z-index:25166233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" filled="f" stroked="f">
              <v:textbox>
                <w:txbxContent>
                  <w:p w14:paraId="32E3EB87" w14:textId="1C3C682B" w:rsidR="00307221" w:rsidRDefault="00307221" w:rsidP="004237A2">
                    <w:pPr>
                      <w:spacing w:line="240" w:lineRule="auto"/>
                      <w:rPr>
                        <w:rFonts w:ascii="Goudy Old Style" w:hAnsi="Goudy Old Style"/>
                        <w:i/>
                        <w:iCs/>
                        <w:sz w:val="16"/>
                        <w:szCs w:val="16"/>
                      </w:rPr>
                    </w:pPr>
                    <w:r w:rsidRPr="00307221">
                      <w:rPr>
                        <w:rFonts w:ascii="Goudy Old Style" w:hAnsi="Goudy Old Style"/>
                        <w:i/>
                        <w:iCs/>
                        <w:sz w:val="16"/>
                        <w:szCs w:val="16"/>
                      </w:rPr>
                      <w:t>MUALAF CENTER INDONESIA DAN PEMBINAAN KELUARGA SAKINAH BAGI PASANGAN MUALAF DI BALIKAPAPAN</w:t>
                    </w:r>
                  </w:p>
                  <w:p w14:paraId="4EC31CC8" w14:textId="77777777" w:rsidR="004237A2" w:rsidRPr="00792F21" w:rsidRDefault="004237A2" w:rsidP="004237A2">
                    <w:pPr>
                      <w:spacing w:line="240" w:lineRule="auto"/>
                      <w:rPr>
                        <w:rFonts w:ascii="Goudy Old Style" w:hAnsi="Goudy Old Style"/>
                        <w:sz w:val="16"/>
                        <w:szCs w:val="16"/>
                      </w:rPr>
                    </w:pPr>
                    <w:r>
                      <w:rPr>
                        <w:rFonts w:ascii="Goudy Old Style" w:hAnsi="Goudy Old Style"/>
                        <w:sz w:val="16"/>
                        <w:szCs w:val="16"/>
                      </w:rPr>
                      <w:t>Mitsaq:</w:t>
                    </w:r>
                    <w:r w:rsidRPr="00792F21">
                      <w:rPr>
                        <w:rFonts w:ascii="Goudy Old Style" w:hAnsi="Goudy Old Style"/>
                        <w:sz w:val="16"/>
                        <w:szCs w:val="16"/>
                      </w:rPr>
                      <w:t xml:space="preserve"> </w:t>
                    </w:r>
                    <w:r>
                      <w:rPr>
                        <w:rFonts w:ascii="Goudy Old Style" w:hAnsi="Goudy Old Style"/>
                        <w:sz w:val="16"/>
                        <w:szCs w:val="16"/>
                      </w:rPr>
                      <w:t>Islamic Family Law Journal</w:t>
                    </w:r>
                    <w:r w:rsidRPr="00792F21">
                      <w:rPr>
                        <w:rFonts w:ascii="Goudy Old Style" w:hAnsi="Goudy Old Style"/>
                        <w:sz w:val="16"/>
                        <w:szCs w:val="16"/>
                      </w:rPr>
                      <w:t xml:space="preserve"> </w:t>
                    </w:r>
                  </w:p>
                  <w:p w14:paraId="2E33FFEC" w14:textId="75E9B21F" w:rsidR="004237A2" w:rsidRPr="0001571B" w:rsidRDefault="004237A2" w:rsidP="004237A2">
                    <w:pPr>
                      <w:spacing w:line="240" w:lineRule="auto"/>
                      <w:rPr>
                        <w:rFonts w:ascii="Goudy Old Style" w:hAnsi="Goudy Old Style"/>
                        <w:sz w:val="16"/>
                        <w:szCs w:val="16"/>
                        <w:lang w:val="id-ID"/>
                      </w:rPr>
                    </w:pPr>
                    <w:r w:rsidRPr="00792F21">
                      <w:rPr>
                        <w:rFonts w:ascii="Goudy Old Style" w:hAnsi="Goudy Old Style"/>
                        <w:sz w:val="16"/>
                        <w:szCs w:val="16"/>
                      </w:rPr>
                      <w:t>Vol 1 No. 1 December 2022. H. 1-</w:t>
                    </w:r>
                    <w:r w:rsidR="0001571B">
                      <w:rPr>
                        <w:rFonts w:ascii="Goudy Old Style" w:hAnsi="Goudy Old Style"/>
                        <w:sz w:val="16"/>
                        <w:szCs w:val="16"/>
                        <w:lang w:val="id-ID"/>
                      </w:rPr>
                      <w:t>13</w:t>
                    </w:r>
                  </w:p>
                  <w:p w14:paraId="515B5FEF" w14:textId="0BC22A78" w:rsidR="004237A2" w:rsidRPr="001B54CE" w:rsidRDefault="004237A2" w:rsidP="004237A2">
                    <w:pPr>
                      <w:spacing w:line="240" w:lineRule="auto"/>
                      <w:rPr>
                        <w:rFonts w:ascii="Goudy Old Style" w:hAnsi="Goudy Old Style" w:cs="Aharoni"/>
                        <w:sz w:val="16"/>
                        <w:szCs w:val="16"/>
                      </w:rPr>
                    </w:pPr>
                    <w:r>
                      <w:rPr>
                        <w:rFonts w:ascii="Goudy Old Style" w:hAnsi="Goudy Old Style" w:cs="Aharoni"/>
                        <w:sz w:val="16"/>
                        <w:szCs w:val="16"/>
                      </w:rPr>
                      <w:t xml:space="preserve"> </w:t>
                    </w:r>
                  </w:p>
                </w:txbxContent>
              </v:textbox>
              <w10:wrap type="square"/>
            </v:shape>
          </w:pict>
        </mc:Fallback>
      </mc:AlternateContent>
    </w:r>
  </w:p>
  <w:p w14:paraId="05850888" w14:textId="77777777" w:rsidR="004237A2" w:rsidRPr="008D159E" w:rsidRDefault="004237A2" w:rsidP="004237A2">
    <w:pPr>
      <w:pStyle w:val="Header"/>
      <w:jc w:val="center"/>
      <w:rPr>
        <w:rFonts w:asciiTheme="majorBidi" w:hAnsiTheme="majorBidi" w:cstheme="majorBidi"/>
        <w:sz w:val="20"/>
        <w:szCs w:val="20"/>
      </w:rPr>
    </w:pPr>
  </w:p>
  <w:p w14:paraId="5BA50D97" w14:textId="77777777" w:rsidR="004237A2" w:rsidRDefault="004237A2" w:rsidP="004237A2">
    <w:pPr>
      <w:pStyle w:val="Header"/>
    </w:pPr>
    <w:r>
      <w:rPr>
        <w:noProof/>
      </w:rPr>
      <mc:AlternateContent>
        <mc:Choice Requires="wps">
          <w:drawing>
            <wp:anchor distT="45720" distB="45720" distL="114300" distR="114300" simplePos="0" relativeHeight="251663360" behindDoc="0" locked="0" layoutInCell="1" allowOverlap="1" wp14:anchorId="2AB71F94" wp14:editId="4E434BE1">
              <wp:simplePos x="0" y="0"/>
              <wp:positionH relativeFrom="margin">
                <wp:posOffset>256540</wp:posOffset>
              </wp:positionH>
              <wp:positionV relativeFrom="paragraph">
                <wp:posOffset>473431</wp:posOffset>
              </wp:positionV>
              <wp:extent cx="2209165" cy="264160"/>
              <wp:effectExtent l="0" t="0" r="0" b="2540"/>
              <wp:wrapSquare wrapText="bothSides"/>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09165" cy="264160"/>
                      </a:xfrm>
                      <a:prstGeom prst="rect">
                        <a:avLst/>
                      </a:prstGeom>
                      <a:noFill/>
                      <a:ln w="9525">
                        <a:noFill/>
                        <a:miter lim="800000"/>
                        <a:headEnd/>
                        <a:tailEnd/>
                      </a:ln>
                    </wps:spPr>
                    <wps:txbx>
                      <w:txbxContent>
                        <w:p w14:paraId="6B4CCBCD" w14:textId="77777777" w:rsidR="004237A2" w:rsidRPr="002A44FE" w:rsidRDefault="004237A2" w:rsidP="004237A2">
                          <w:pPr>
                            <w:spacing w:line="240" w:lineRule="auto"/>
                            <w:rPr>
                              <w:rFonts w:ascii="Goudy Old Style" w:hAnsi="Goudy Old Style" w:cs="Aharoni"/>
                              <w:b/>
                              <w:bCs/>
                              <w:color w:val="356A69"/>
                              <w:sz w:val="16"/>
                              <w:szCs w:val="16"/>
                            </w:rPr>
                          </w:pPr>
                          <w:r w:rsidRPr="002A44FE">
                            <w:rPr>
                              <w:rFonts w:ascii="Goudy Old Style" w:hAnsi="Goudy Old Style" w:cs="Aharoni"/>
                              <w:b/>
                              <w:bCs/>
                              <w:color w:val="356A69"/>
                              <w:sz w:val="16"/>
                              <w:szCs w:val="16"/>
                            </w:rPr>
                            <w:t xml:space="preserve"> https://journal.uinsi.ac.id/index.php/mitsaq</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2AB71F94" id="_x0000_s1027" type="#_x0000_t202" style="position:absolute;margin-left:20.2pt;margin-top:37.3pt;width:173.95pt;height:20.8pt;z-index:25166336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" filled="f" stroked="f">
              <v:textbox>
                <w:txbxContent>
                  <w:p w14:paraId="6B4CCBCD" w14:textId="77777777" w:rsidR="004237A2" w:rsidRPr="002A44FE" w:rsidRDefault="004237A2" w:rsidP="004237A2">
                    <w:pPr>
                      <w:spacing w:line="240" w:lineRule="auto"/>
                      <w:rPr>
                        <w:rFonts w:ascii="Goudy Old Style" w:hAnsi="Goudy Old Style" w:cs="Aharoni"/>
                        <w:b/>
                        <w:bCs/>
                        <w:color w:val="356A69"/>
                        <w:sz w:val="16"/>
                        <w:szCs w:val="16"/>
                      </w:rPr>
                    </w:pPr>
                    <w:r w:rsidRPr="002A44FE">
                      <w:rPr>
                        <w:rFonts w:ascii="Goudy Old Style" w:hAnsi="Goudy Old Style" w:cs="Aharoni"/>
                        <w:b/>
                        <w:bCs/>
                        <w:color w:val="356A69"/>
                        <w:sz w:val="16"/>
                        <w:szCs w:val="16"/>
                      </w:rPr>
                      <w:t xml:space="preserve"> https://journal.uinsi.ac.id/index.php/mitsaq</w:t>
                    </w:r>
                  </w:p>
                </w:txbxContent>
              </v:textbox>
              <w10:wrap type="square" anchorx="margin"/>
            </v:shape>
          </w:pict>
        </mc:Fallback>
      </mc:AlternateContent>
    </w:r>
    <w:r>
      <w:rPr>
        <w:noProof/>
      </w:rPr>
      <mc:AlternateContent>
        <mc:Choice Requires="wps">
          <w:drawing>
            <wp:anchor distT="0" distB="0" distL="114300" distR="114300" simplePos="0" relativeHeight="251660288" behindDoc="0" locked="0" layoutInCell="1" allowOverlap="1" wp14:anchorId="06C2CBC9" wp14:editId="7A1097B6">
              <wp:simplePos x="0" y="0"/>
              <wp:positionH relativeFrom="page">
                <wp:posOffset>1004254</wp:posOffset>
              </wp:positionH>
              <wp:positionV relativeFrom="paragraph">
                <wp:posOffset>696058</wp:posOffset>
              </wp:positionV>
              <wp:extent cx="5549900" cy="155557"/>
              <wp:effectExtent l="0" t="0" r="0" b="0"/>
              <wp:wrapNone/>
              <wp:docPr id="1" name="Rectangle 1"/>
              <wp:cNvGraphicFramePr/>
              <a:graphic xmlns:a="http://schemas.openxmlformats.org/drawingml/2006/main">
                <a:graphicData uri="http://schemas.microsoft.com/office/word/2010/wordprocessingShape">
                  <wps:wsp>
                    <wps:cNvSpPr/>
                    <wps:spPr>
                      <a:xfrm>
                        <a:off x="0" y="0"/>
                        <a:ext cx="5549900" cy="155557"/>
                      </a:xfrm>
                      <a:prstGeom prst="rect">
                        <a:avLst/>
                      </a:prstGeom>
                      <a:solidFill>
                        <a:srgbClr val="356A69"/>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10F15F49" id="Rectangle 1" o:spid="_x0000_s1026" style="position:absolute;margin-left:79.1pt;margin-top:54.8pt;width:437pt;height:12.25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" fillcolor="#356a69" stroked="f" strokeweight="2pt">
              <w10:wrap anchorx="page"/>
            </v:rect>
          </w:pict>
        </mc:Fallback>
      </mc:AlternateContent>
    </w:r>
    <w:bookmarkEnd w:id="0"/>
    <w:bookmarkEnd w:id="1"/>
  </w:p>
  <w:p w14:paraId="54FEFDC6" w14:textId="77777777" w:rsidR="004237A2" w:rsidRDefault="004237A2">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75F5F71" w14:textId="77777777" w:rsidR="00307221" w:rsidRDefault="00307221">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8E264B3" w14:textId="77777777" w:rsidR="00612267" w:rsidRDefault="00612267">
    <w:pPr>
      <w:pStyle w:val="Heade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04A97AD" w14:textId="77777777" w:rsidR="004237A2" w:rsidRDefault="004237A2">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BB64E9E"/>
    <w:multiLevelType w:val="hybridMultilevel"/>
    <w:tmpl w:val="B2DA0432"/>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2136585D"/>
    <w:multiLevelType w:val="multilevel"/>
    <w:tmpl w:val="47BE9D34"/>
    <w:lvl w:ilvl="0">
      <w:start w:val="1"/>
      <w:numFmt w:val="lowerLetter"/>
      <w:lvlText w:val="%1."/>
      <w:lvlJc w:val="left"/>
      <w:pPr>
        <w:ind w:left="1080" w:hanging="360"/>
      </w:pPr>
      <w:rPr>
        <w:rFonts w:ascii="Times New Roman" w:hAnsi="Times New Roman" w:cs="Times New Roman" w:hint="default"/>
      </w:rPr>
    </w:lvl>
    <w:lvl w:ilvl="1">
      <w:start w:val="1"/>
      <w:numFmt w:val="lowerLetter"/>
      <w:lvlText w:val="%2."/>
      <w:lvlJc w:val="left"/>
      <w:pPr>
        <w:ind w:left="1800" w:hanging="360"/>
      </w:pPr>
      <w:rPr>
        <w:rFonts w:ascii="Times New Roman" w:hAnsi="Times New Roman" w:cs="Times New Roman" w:hint="default"/>
      </w:rPr>
    </w:lvl>
    <w:lvl w:ilvl="2">
      <w:start w:val="1"/>
      <w:numFmt w:val="lowerRoman"/>
      <w:lvlText w:val="%3."/>
      <w:lvlJc w:val="right"/>
      <w:pPr>
        <w:ind w:left="2520" w:hanging="180"/>
      </w:pPr>
      <w:rPr>
        <w:rFonts w:ascii="Times New Roman" w:hAnsi="Times New Roman" w:cs="Times New Roman" w:hint="default"/>
      </w:rPr>
    </w:lvl>
    <w:lvl w:ilvl="3">
      <w:start w:val="1"/>
      <w:numFmt w:val="decimal"/>
      <w:lvlText w:val="%4."/>
      <w:lvlJc w:val="left"/>
      <w:pPr>
        <w:ind w:left="3240" w:hanging="360"/>
      </w:pPr>
      <w:rPr>
        <w:rFonts w:ascii="Times New Roman" w:hAnsi="Times New Roman" w:cs="Times New Roman" w:hint="default"/>
      </w:rPr>
    </w:lvl>
    <w:lvl w:ilvl="4">
      <w:start w:val="1"/>
      <w:numFmt w:val="lowerLetter"/>
      <w:lvlText w:val="%5."/>
      <w:lvlJc w:val="left"/>
      <w:pPr>
        <w:ind w:left="3960" w:hanging="360"/>
      </w:pPr>
      <w:rPr>
        <w:rFonts w:ascii="Times New Roman" w:hAnsi="Times New Roman" w:cs="Times New Roman" w:hint="default"/>
      </w:rPr>
    </w:lvl>
    <w:lvl w:ilvl="5">
      <w:start w:val="1"/>
      <w:numFmt w:val="lowerRoman"/>
      <w:lvlText w:val="%6."/>
      <w:lvlJc w:val="right"/>
      <w:pPr>
        <w:ind w:left="4680" w:hanging="180"/>
      </w:pPr>
      <w:rPr>
        <w:rFonts w:ascii="Times New Roman" w:hAnsi="Times New Roman" w:cs="Times New Roman" w:hint="default"/>
      </w:rPr>
    </w:lvl>
    <w:lvl w:ilvl="6">
      <w:start w:val="1"/>
      <w:numFmt w:val="decimal"/>
      <w:lvlText w:val="%7."/>
      <w:lvlJc w:val="left"/>
      <w:pPr>
        <w:ind w:left="5400" w:hanging="360"/>
      </w:pPr>
      <w:rPr>
        <w:rFonts w:ascii="Times New Roman" w:hAnsi="Times New Roman" w:cs="Times New Roman" w:hint="default"/>
      </w:rPr>
    </w:lvl>
    <w:lvl w:ilvl="7">
      <w:start w:val="1"/>
      <w:numFmt w:val="lowerLetter"/>
      <w:lvlText w:val="%8."/>
      <w:lvlJc w:val="left"/>
      <w:pPr>
        <w:ind w:left="6120" w:hanging="360"/>
      </w:pPr>
      <w:rPr>
        <w:rFonts w:ascii="Times New Roman" w:hAnsi="Times New Roman" w:cs="Times New Roman" w:hint="default"/>
      </w:rPr>
    </w:lvl>
    <w:lvl w:ilvl="8">
      <w:start w:val="1"/>
      <w:numFmt w:val="lowerRoman"/>
      <w:lvlText w:val="%9."/>
      <w:lvlJc w:val="right"/>
      <w:pPr>
        <w:ind w:left="6840" w:hanging="180"/>
      </w:pPr>
      <w:rPr>
        <w:rFonts w:ascii="Times New Roman" w:hAnsi="Times New Roman" w:cs="Times New Roman" w:hint="default"/>
      </w:rPr>
    </w:lvl>
  </w:abstractNum>
  <w:abstractNum w:abstractNumId="2">
    <w:nsid w:val="26000F88"/>
    <w:multiLevelType w:val="multilevel"/>
    <w:tmpl w:val="26000F88"/>
    <w:lvl w:ilvl="0">
      <w:start w:val="1"/>
      <w:numFmt w:val="lowerLetter"/>
      <w:lvlText w:val="%1."/>
      <w:lvlJc w:val="left"/>
      <w:pPr>
        <w:ind w:left="1920" w:hanging="360"/>
      </w:pPr>
      <w:rPr>
        <w:rFonts w:hint="default"/>
      </w:rPr>
    </w:lvl>
    <w:lvl w:ilvl="1">
      <w:start w:val="1"/>
      <w:numFmt w:val="lowerLetter"/>
      <w:lvlText w:val="%2."/>
      <w:lvlJc w:val="left"/>
      <w:pPr>
        <w:ind w:left="2640" w:hanging="360"/>
      </w:pPr>
    </w:lvl>
    <w:lvl w:ilvl="2">
      <w:start w:val="1"/>
      <w:numFmt w:val="lowerRoman"/>
      <w:lvlText w:val="%3."/>
      <w:lvlJc w:val="right"/>
      <w:pPr>
        <w:ind w:left="3360" w:hanging="180"/>
      </w:pPr>
    </w:lvl>
    <w:lvl w:ilvl="3">
      <w:start w:val="1"/>
      <w:numFmt w:val="decimal"/>
      <w:lvlText w:val="%4."/>
      <w:lvlJc w:val="left"/>
      <w:pPr>
        <w:ind w:left="4080" w:hanging="360"/>
      </w:pPr>
    </w:lvl>
    <w:lvl w:ilvl="4">
      <w:start w:val="1"/>
      <w:numFmt w:val="lowerLetter"/>
      <w:lvlText w:val="%5."/>
      <w:lvlJc w:val="left"/>
      <w:pPr>
        <w:ind w:left="4800" w:hanging="360"/>
      </w:pPr>
    </w:lvl>
    <w:lvl w:ilvl="5">
      <w:start w:val="1"/>
      <w:numFmt w:val="lowerRoman"/>
      <w:lvlText w:val="%6."/>
      <w:lvlJc w:val="right"/>
      <w:pPr>
        <w:ind w:left="5520" w:hanging="180"/>
      </w:pPr>
    </w:lvl>
    <w:lvl w:ilvl="6">
      <w:start w:val="1"/>
      <w:numFmt w:val="decimal"/>
      <w:lvlText w:val="%7."/>
      <w:lvlJc w:val="left"/>
      <w:pPr>
        <w:ind w:left="6240" w:hanging="360"/>
      </w:pPr>
    </w:lvl>
    <w:lvl w:ilvl="7">
      <w:start w:val="1"/>
      <w:numFmt w:val="lowerLetter"/>
      <w:lvlText w:val="%8."/>
      <w:lvlJc w:val="left"/>
      <w:pPr>
        <w:ind w:left="6960" w:hanging="360"/>
      </w:pPr>
    </w:lvl>
    <w:lvl w:ilvl="8">
      <w:start w:val="1"/>
      <w:numFmt w:val="lowerRoman"/>
      <w:lvlText w:val="%9."/>
      <w:lvlJc w:val="right"/>
      <w:pPr>
        <w:ind w:left="7680" w:hanging="180"/>
      </w:pPr>
    </w:lvl>
  </w:abstractNum>
  <w:abstractNum w:abstractNumId="3">
    <w:nsid w:val="33806402"/>
    <w:multiLevelType w:val="multilevel"/>
    <w:tmpl w:val="F80CA3C0"/>
    <w:lvl w:ilvl="0">
      <w:start w:val="1"/>
      <w:numFmt w:val="lowerLetter"/>
      <w:lvlText w:val="%1."/>
      <w:lvlJc w:val="left"/>
      <w:pPr>
        <w:ind w:left="1854" w:hanging="360"/>
      </w:pPr>
      <w:rPr>
        <w:rFonts w:ascii="Times New Roman" w:hAnsi="Times New Roman" w:cs="Times New Roman" w:hint="default"/>
      </w:rPr>
    </w:lvl>
    <w:lvl w:ilvl="1">
      <w:start w:val="1"/>
      <w:numFmt w:val="lowerLetter"/>
      <w:lvlText w:val="%2."/>
      <w:lvlJc w:val="left"/>
      <w:pPr>
        <w:ind w:left="2574" w:hanging="360"/>
      </w:pPr>
      <w:rPr>
        <w:rFonts w:ascii="Times New Roman" w:hAnsi="Times New Roman" w:cs="Times New Roman" w:hint="default"/>
      </w:rPr>
    </w:lvl>
    <w:lvl w:ilvl="2">
      <w:start w:val="1"/>
      <w:numFmt w:val="lowerRoman"/>
      <w:lvlText w:val="%3."/>
      <w:lvlJc w:val="right"/>
      <w:pPr>
        <w:ind w:left="3294" w:hanging="180"/>
      </w:pPr>
      <w:rPr>
        <w:rFonts w:ascii="Times New Roman" w:hAnsi="Times New Roman" w:cs="Times New Roman" w:hint="default"/>
      </w:rPr>
    </w:lvl>
    <w:lvl w:ilvl="3">
      <w:start w:val="1"/>
      <w:numFmt w:val="decimal"/>
      <w:lvlText w:val="%4."/>
      <w:lvlJc w:val="left"/>
      <w:pPr>
        <w:ind w:left="4014" w:hanging="360"/>
      </w:pPr>
      <w:rPr>
        <w:rFonts w:ascii="Times New Roman" w:hAnsi="Times New Roman" w:cs="Times New Roman" w:hint="default"/>
      </w:rPr>
    </w:lvl>
    <w:lvl w:ilvl="4">
      <w:start w:val="1"/>
      <w:numFmt w:val="lowerLetter"/>
      <w:lvlText w:val="%5."/>
      <w:lvlJc w:val="left"/>
      <w:pPr>
        <w:ind w:left="4734" w:hanging="360"/>
      </w:pPr>
      <w:rPr>
        <w:rFonts w:ascii="Times New Roman" w:hAnsi="Times New Roman" w:cs="Times New Roman" w:hint="default"/>
      </w:rPr>
    </w:lvl>
    <w:lvl w:ilvl="5">
      <w:start w:val="1"/>
      <w:numFmt w:val="lowerRoman"/>
      <w:lvlText w:val="%6."/>
      <w:lvlJc w:val="right"/>
      <w:pPr>
        <w:ind w:left="5454" w:hanging="180"/>
      </w:pPr>
      <w:rPr>
        <w:rFonts w:ascii="Times New Roman" w:hAnsi="Times New Roman" w:cs="Times New Roman" w:hint="default"/>
      </w:rPr>
    </w:lvl>
    <w:lvl w:ilvl="6">
      <w:start w:val="1"/>
      <w:numFmt w:val="decimal"/>
      <w:lvlText w:val="%7."/>
      <w:lvlJc w:val="left"/>
      <w:pPr>
        <w:ind w:left="6174" w:hanging="360"/>
      </w:pPr>
      <w:rPr>
        <w:rFonts w:ascii="Times New Roman" w:hAnsi="Times New Roman" w:cs="Times New Roman" w:hint="default"/>
      </w:rPr>
    </w:lvl>
    <w:lvl w:ilvl="7">
      <w:start w:val="1"/>
      <w:numFmt w:val="lowerLetter"/>
      <w:lvlText w:val="%8."/>
      <w:lvlJc w:val="left"/>
      <w:pPr>
        <w:ind w:left="6894" w:hanging="360"/>
      </w:pPr>
      <w:rPr>
        <w:rFonts w:ascii="Times New Roman" w:hAnsi="Times New Roman" w:cs="Times New Roman" w:hint="default"/>
      </w:rPr>
    </w:lvl>
    <w:lvl w:ilvl="8">
      <w:start w:val="1"/>
      <w:numFmt w:val="lowerRoman"/>
      <w:lvlText w:val="%9."/>
      <w:lvlJc w:val="right"/>
      <w:pPr>
        <w:ind w:left="7614" w:hanging="180"/>
      </w:pPr>
      <w:rPr>
        <w:rFonts w:ascii="Times New Roman" w:hAnsi="Times New Roman" w:cs="Times New Roman" w:hint="default"/>
      </w:rPr>
    </w:lvl>
  </w:abstractNum>
  <w:abstractNum w:abstractNumId="4">
    <w:nsid w:val="33F27EDC"/>
    <w:multiLevelType w:val="multilevel"/>
    <w:tmpl w:val="33F27EDC"/>
    <w:lvl w:ilvl="0">
      <w:start w:val="1"/>
      <w:numFmt w:val="lowerLetter"/>
      <w:lvlText w:val="%1."/>
      <w:lvlJc w:val="left"/>
      <w:pPr>
        <w:ind w:left="1920" w:hanging="360"/>
      </w:pPr>
      <w:rPr>
        <w:rFonts w:hint="default"/>
      </w:rPr>
    </w:lvl>
    <w:lvl w:ilvl="1">
      <w:start w:val="1"/>
      <w:numFmt w:val="lowerLetter"/>
      <w:lvlText w:val="%2."/>
      <w:lvlJc w:val="left"/>
      <w:pPr>
        <w:ind w:left="2640" w:hanging="360"/>
      </w:pPr>
    </w:lvl>
    <w:lvl w:ilvl="2">
      <w:start w:val="1"/>
      <w:numFmt w:val="lowerRoman"/>
      <w:lvlText w:val="%3."/>
      <w:lvlJc w:val="right"/>
      <w:pPr>
        <w:ind w:left="3360" w:hanging="180"/>
      </w:pPr>
    </w:lvl>
    <w:lvl w:ilvl="3">
      <w:start w:val="1"/>
      <w:numFmt w:val="decimal"/>
      <w:lvlText w:val="%4."/>
      <w:lvlJc w:val="left"/>
      <w:pPr>
        <w:ind w:left="4080" w:hanging="360"/>
      </w:pPr>
    </w:lvl>
    <w:lvl w:ilvl="4">
      <w:start w:val="1"/>
      <w:numFmt w:val="lowerLetter"/>
      <w:lvlText w:val="%5."/>
      <w:lvlJc w:val="left"/>
      <w:pPr>
        <w:ind w:left="4800" w:hanging="360"/>
      </w:pPr>
    </w:lvl>
    <w:lvl w:ilvl="5">
      <w:start w:val="1"/>
      <w:numFmt w:val="lowerRoman"/>
      <w:lvlText w:val="%6."/>
      <w:lvlJc w:val="right"/>
      <w:pPr>
        <w:ind w:left="5520" w:hanging="180"/>
      </w:pPr>
    </w:lvl>
    <w:lvl w:ilvl="6">
      <w:start w:val="1"/>
      <w:numFmt w:val="decimal"/>
      <w:lvlText w:val="%7."/>
      <w:lvlJc w:val="left"/>
      <w:pPr>
        <w:ind w:left="6240" w:hanging="360"/>
      </w:pPr>
    </w:lvl>
    <w:lvl w:ilvl="7">
      <w:start w:val="1"/>
      <w:numFmt w:val="lowerLetter"/>
      <w:lvlText w:val="%8."/>
      <w:lvlJc w:val="left"/>
      <w:pPr>
        <w:ind w:left="6960" w:hanging="360"/>
      </w:pPr>
    </w:lvl>
    <w:lvl w:ilvl="8">
      <w:start w:val="1"/>
      <w:numFmt w:val="lowerRoman"/>
      <w:lvlText w:val="%9."/>
      <w:lvlJc w:val="right"/>
      <w:pPr>
        <w:ind w:left="7680" w:hanging="180"/>
      </w:pPr>
    </w:lvl>
  </w:abstractNum>
  <w:abstractNum w:abstractNumId="5">
    <w:nsid w:val="34A72A7D"/>
    <w:multiLevelType w:val="multilevel"/>
    <w:tmpl w:val="34A72A7D"/>
    <w:lvl w:ilvl="0">
      <w:start w:val="1"/>
      <w:numFmt w:val="lowerLetter"/>
      <w:lvlText w:val="%1."/>
      <w:lvlJc w:val="left"/>
      <w:pPr>
        <w:ind w:left="2203" w:hanging="360"/>
      </w:pPr>
      <w:rPr>
        <w:rFonts w:hint="default"/>
      </w:rPr>
    </w:lvl>
    <w:lvl w:ilvl="1">
      <w:start w:val="1"/>
      <w:numFmt w:val="lowerLetter"/>
      <w:lvlText w:val="%2."/>
      <w:lvlJc w:val="left"/>
      <w:pPr>
        <w:ind w:left="2923" w:hanging="360"/>
      </w:pPr>
    </w:lvl>
    <w:lvl w:ilvl="2">
      <w:start w:val="1"/>
      <w:numFmt w:val="lowerRoman"/>
      <w:lvlText w:val="%3."/>
      <w:lvlJc w:val="right"/>
      <w:pPr>
        <w:ind w:left="3643" w:hanging="180"/>
      </w:pPr>
    </w:lvl>
    <w:lvl w:ilvl="3">
      <w:start w:val="1"/>
      <w:numFmt w:val="decimal"/>
      <w:lvlText w:val="%4."/>
      <w:lvlJc w:val="left"/>
      <w:pPr>
        <w:ind w:left="4363" w:hanging="360"/>
      </w:pPr>
    </w:lvl>
    <w:lvl w:ilvl="4">
      <w:start w:val="1"/>
      <w:numFmt w:val="lowerLetter"/>
      <w:lvlText w:val="%5."/>
      <w:lvlJc w:val="left"/>
      <w:pPr>
        <w:ind w:left="5083" w:hanging="360"/>
      </w:pPr>
    </w:lvl>
    <w:lvl w:ilvl="5">
      <w:start w:val="1"/>
      <w:numFmt w:val="lowerRoman"/>
      <w:lvlText w:val="%6."/>
      <w:lvlJc w:val="right"/>
      <w:pPr>
        <w:ind w:left="5803" w:hanging="180"/>
      </w:pPr>
    </w:lvl>
    <w:lvl w:ilvl="6">
      <w:start w:val="1"/>
      <w:numFmt w:val="decimal"/>
      <w:lvlText w:val="%7."/>
      <w:lvlJc w:val="left"/>
      <w:pPr>
        <w:ind w:left="6523" w:hanging="360"/>
      </w:pPr>
    </w:lvl>
    <w:lvl w:ilvl="7">
      <w:start w:val="1"/>
      <w:numFmt w:val="lowerLetter"/>
      <w:lvlText w:val="%8."/>
      <w:lvlJc w:val="left"/>
      <w:pPr>
        <w:ind w:left="7243" w:hanging="360"/>
      </w:pPr>
    </w:lvl>
    <w:lvl w:ilvl="8">
      <w:start w:val="1"/>
      <w:numFmt w:val="lowerRoman"/>
      <w:lvlText w:val="%9."/>
      <w:lvlJc w:val="right"/>
      <w:pPr>
        <w:ind w:left="7963" w:hanging="180"/>
      </w:pPr>
    </w:lvl>
  </w:abstractNum>
  <w:abstractNum w:abstractNumId="6">
    <w:nsid w:val="356645F4"/>
    <w:multiLevelType w:val="multilevel"/>
    <w:tmpl w:val="356645F4"/>
    <w:lvl w:ilvl="0">
      <w:start w:val="1"/>
      <w:numFmt w:val="lowerLetter"/>
      <w:lvlText w:val="%1."/>
      <w:lvlJc w:val="left"/>
      <w:pPr>
        <w:ind w:left="1353" w:hanging="360"/>
      </w:pPr>
      <w:rPr>
        <w:rFonts w:ascii="Times New Roman" w:eastAsiaTheme="minorHAnsi" w:hAnsi="Times New Roman" w:cs="Times New Roman"/>
      </w:rPr>
    </w:lvl>
    <w:lvl w:ilvl="1">
      <w:start w:val="1"/>
      <w:numFmt w:val="lowerLetter"/>
      <w:lvlText w:val="%2."/>
      <w:lvlJc w:val="left"/>
      <w:pPr>
        <w:ind w:left="2073" w:hanging="360"/>
      </w:pPr>
    </w:lvl>
    <w:lvl w:ilvl="2">
      <w:start w:val="1"/>
      <w:numFmt w:val="lowerRoman"/>
      <w:lvlText w:val="%3."/>
      <w:lvlJc w:val="right"/>
      <w:pPr>
        <w:ind w:left="2793" w:hanging="180"/>
      </w:pPr>
    </w:lvl>
    <w:lvl w:ilvl="3">
      <w:start w:val="1"/>
      <w:numFmt w:val="decimal"/>
      <w:lvlText w:val="%4."/>
      <w:lvlJc w:val="left"/>
      <w:pPr>
        <w:ind w:left="3513" w:hanging="360"/>
      </w:pPr>
    </w:lvl>
    <w:lvl w:ilvl="4">
      <w:start w:val="1"/>
      <w:numFmt w:val="lowerLetter"/>
      <w:lvlText w:val="%5."/>
      <w:lvlJc w:val="left"/>
      <w:pPr>
        <w:ind w:left="4233" w:hanging="360"/>
      </w:pPr>
    </w:lvl>
    <w:lvl w:ilvl="5">
      <w:start w:val="1"/>
      <w:numFmt w:val="lowerRoman"/>
      <w:lvlText w:val="%6."/>
      <w:lvlJc w:val="right"/>
      <w:pPr>
        <w:ind w:left="4953" w:hanging="180"/>
      </w:pPr>
    </w:lvl>
    <w:lvl w:ilvl="6">
      <w:start w:val="1"/>
      <w:numFmt w:val="decimal"/>
      <w:lvlText w:val="%7."/>
      <w:lvlJc w:val="left"/>
      <w:pPr>
        <w:ind w:left="5673" w:hanging="360"/>
      </w:pPr>
    </w:lvl>
    <w:lvl w:ilvl="7">
      <w:start w:val="1"/>
      <w:numFmt w:val="lowerLetter"/>
      <w:lvlText w:val="%8."/>
      <w:lvlJc w:val="left"/>
      <w:pPr>
        <w:ind w:left="6393" w:hanging="360"/>
      </w:pPr>
    </w:lvl>
    <w:lvl w:ilvl="8">
      <w:start w:val="1"/>
      <w:numFmt w:val="lowerRoman"/>
      <w:lvlText w:val="%9."/>
      <w:lvlJc w:val="right"/>
      <w:pPr>
        <w:ind w:left="7113" w:hanging="180"/>
      </w:pPr>
    </w:lvl>
  </w:abstractNum>
  <w:abstractNum w:abstractNumId="7">
    <w:nsid w:val="3C595284"/>
    <w:multiLevelType w:val="multilevel"/>
    <w:tmpl w:val="3C595284"/>
    <w:lvl w:ilvl="0">
      <w:start w:val="1"/>
      <w:numFmt w:val="lowerLetter"/>
      <w:lvlText w:val="%1."/>
      <w:lvlJc w:val="left"/>
      <w:pPr>
        <w:ind w:left="1920" w:hanging="360"/>
      </w:pPr>
      <w:rPr>
        <w:rFonts w:hint="default"/>
        <w:i w:val="0"/>
      </w:rPr>
    </w:lvl>
    <w:lvl w:ilvl="1">
      <w:start w:val="1"/>
      <w:numFmt w:val="lowerLetter"/>
      <w:lvlText w:val="%2."/>
      <w:lvlJc w:val="left"/>
      <w:pPr>
        <w:ind w:left="2640" w:hanging="360"/>
      </w:pPr>
    </w:lvl>
    <w:lvl w:ilvl="2">
      <w:start w:val="1"/>
      <w:numFmt w:val="lowerRoman"/>
      <w:lvlText w:val="%3."/>
      <w:lvlJc w:val="right"/>
      <w:pPr>
        <w:ind w:left="3360" w:hanging="180"/>
      </w:pPr>
    </w:lvl>
    <w:lvl w:ilvl="3">
      <w:start w:val="1"/>
      <w:numFmt w:val="decimal"/>
      <w:lvlText w:val="%4."/>
      <w:lvlJc w:val="left"/>
      <w:pPr>
        <w:ind w:left="4080" w:hanging="360"/>
      </w:pPr>
    </w:lvl>
    <w:lvl w:ilvl="4">
      <w:start w:val="1"/>
      <w:numFmt w:val="lowerLetter"/>
      <w:lvlText w:val="%5."/>
      <w:lvlJc w:val="left"/>
      <w:pPr>
        <w:ind w:left="4800" w:hanging="360"/>
      </w:pPr>
    </w:lvl>
    <w:lvl w:ilvl="5">
      <w:start w:val="1"/>
      <w:numFmt w:val="lowerRoman"/>
      <w:lvlText w:val="%6."/>
      <w:lvlJc w:val="right"/>
      <w:pPr>
        <w:ind w:left="5520" w:hanging="180"/>
      </w:pPr>
    </w:lvl>
    <w:lvl w:ilvl="6">
      <w:start w:val="1"/>
      <w:numFmt w:val="decimal"/>
      <w:lvlText w:val="%7."/>
      <w:lvlJc w:val="left"/>
      <w:pPr>
        <w:ind w:left="6240" w:hanging="360"/>
      </w:pPr>
    </w:lvl>
    <w:lvl w:ilvl="7">
      <w:start w:val="1"/>
      <w:numFmt w:val="lowerLetter"/>
      <w:lvlText w:val="%8."/>
      <w:lvlJc w:val="left"/>
      <w:pPr>
        <w:ind w:left="6960" w:hanging="360"/>
      </w:pPr>
    </w:lvl>
    <w:lvl w:ilvl="8">
      <w:start w:val="1"/>
      <w:numFmt w:val="lowerRoman"/>
      <w:lvlText w:val="%9."/>
      <w:lvlJc w:val="right"/>
      <w:pPr>
        <w:ind w:left="7680" w:hanging="180"/>
      </w:pPr>
    </w:lvl>
  </w:abstractNum>
  <w:abstractNum w:abstractNumId="8">
    <w:nsid w:val="3C763809"/>
    <w:multiLevelType w:val="multilevel"/>
    <w:tmpl w:val="3C763809"/>
    <w:lvl w:ilvl="0">
      <w:start w:val="1"/>
      <w:numFmt w:val="lowerLetter"/>
      <w:lvlText w:val="%1."/>
      <w:lvlJc w:val="left"/>
      <w:pPr>
        <w:ind w:left="1494" w:hanging="360"/>
      </w:pPr>
      <w:rPr>
        <w:rFonts w:hint="default"/>
      </w:rPr>
    </w:lvl>
    <w:lvl w:ilvl="1">
      <w:start w:val="1"/>
      <w:numFmt w:val="lowerLetter"/>
      <w:lvlText w:val="%2."/>
      <w:lvlJc w:val="left"/>
      <w:pPr>
        <w:ind w:left="2214" w:hanging="360"/>
      </w:pPr>
    </w:lvl>
    <w:lvl w:ilvl="2">
      <w:start w:val="1"/>
      <w:numFmt w:val="lowerRoman"/>
      <w:lvlText w:val="%3."/>
      <w:lvlJc w:val="right"/>
      <w:pPr>
        <w:ind w:left="2934" w:hanging="180"/>
      </w:pPr>
    </w:lvl>
    <w:lvl w:ilvl="3">
      <w:start w:val="1"/>
      <w:numFmt w:val="decimal"/>
      <w:lvlText w:val="%4."/>
      <w:lvlJc w:val="left"/>
      <w:pPr>
        <w:ind w:left="3654" w:hanging="360"/>
      </w:pPr>
    </w:lvl>
    <w:lvl w:ilvl="4">
      <w:start w:val="1"/>
      <w:numFmt w:val="lowerLetter"/>
      <w:lvlText w:val="%5."/>
      <w:lvlJc w:val="left"/>
      <w:pPr>
        <w:ind w:left="4374" w:hanging="360"/>
      </w:pPr>
    </w:lvl>
    <w:lvl w:ilvl="5">
      <w:start w:val="1"/>
      <w:numFmt w:val="lowerRoman"/>
      <w:lvlText w:val="%6."/>
      <w:lvlJc w:val="right"/>
      <w:pPr>
        <w:ind w:left="5094" w:hanging="180"/>
      </w:pPr>
    </w:lvl>
    <w:lvl w:ilvl="6">
      <w:start w:val="1"/>
      <w:numFmt w:val="decimal"/>
      <w:lvlText w:val="%7."/>
      <w:lvlJc w:val="left"/>
      <w:pPr>
        <w:ind w:left="5814" w:hanging="360"/>
      </w:pPr>
    </w:lvl>
    <w:lvl w:ilvl="7">
      <w:start w:val="1"/>
      <w:numFmt w:val="lowerLetter"/>
      <w:lvlText w:val="%8."/>
      <w:lvlJc w:val="left"/>
      <w:pPr>
        <w:ind w:left="6534" w:hanging="360"/>
      </w:pPr>
    </w:lvl>
    <w:lvl w:ilvl="8">
      <w:start w:val="1"/>
      <w:numFmt w:val="lowerRoman"/>
      <w:lvlText w:val="%9."/>
      <w:lvlJc w:val="right"/>
      <w:pPr>
        <w:ind w:left="7254" w:hanging="180"/>
      </w:pPr>
    </w:lvl>
  </w:abstractNum>
  <w:abstractNum w:abstractNumId="9">
    <w:nsid w:val="3F5316F0"/>
    <w:multiLevelType w:val="multilevel"/>
    <w:tmpl w:val="3F5316F0"/>
    <w:lvl w:ilvl="0">
      <w:start w:val="1"/>
      <w:numFmt w:val="lowerLetter"/>
      <w:lvlText w:val="%1."/>
      <w:lvlJc w:val="left"/>
      <w:pPr>
        <w:ind w:left="1069" w:hanging="360"/>
      </w:pPr>
      <w:rPr>
        <w:rFonts w:hint="default"/>
      </w:rPr>
    </w:lvl>
    <w:lvl w:ilvl="1">
      <w:start w:val="1"/>
      <w:numFmt w:val="lowerLetter"/>
      <w:lvlText w:val="%2."/>
      <w:lvlJc w:val="left"/>
      <w:pPr>
        <w:ind w:left="1789" w:hanging="360"/>
      </w:pPr>
    </w:lvl>
    <w:lvl w:ilvl="2">
      <w:start w:val="1"/>
      <w:numFmt w:val="lowerRoman"/>
      <w:lvlText w:val="%3."/>
      <w:lvlJc w:val="right"/>
      <w:pPr>
        <w:ind w:left="2509" w:hanging="180"/>
      </w:pPr>
    </w:lvl>
    <w:lvl w:ilvl="3">
      <w:start w:val="1"/>
      <w:numFmt w:val="decimal"/>
      <w:lvlText w:val="%4."/>
      <w:lvlJc w:val="left"/>
      <w:pPr>
        <w:ind w:left="3229" w:hanging="360"/>
      </w:pPr>
    </w:lvl>
    <w:lvl w:ilvl="4">
      <w:start w:val="1"/>
      <w:numFmt w:val="lowerLetter"/>
      <w:lvlText w:val="%5."/>
      <w:lvlJc w:val="left"/>
      <w:pPr>
        <w:ind w:left="3949" w:hanging="360"/>
      </w:pPr>
    </w:lvl>
    <w:lvl w:ilvl="5">
      <w:start w:val="1"/>
      <w:numFmt w:val="lowerRoman"/>
      <w:lvlText w:val="%6."/>
      <w:lvlJc w:val="right"/>
      <w:pPr>
        <w:ind w:left="4669" w:hanging="180"/>
      </w:pPr>
    </w:lvl>
    <w:lvl w:ilvl="6">
      <w:start w:val="1"/>
      <w:numFmt w:val="decimal"/>
      <w:lvlText w:val="%7."/>
      <w:lvlJc w:val="left"/>
      <w:pPr>
        <w:ind w:left="5389" w:hanging="360"/>
      </w:pPr>
    </w:lvl>
    <w:lvl w:ilvl="7">
      <w:start w:val="1"/>
      <w:numFmt w:val="lowerLetter"/>
      <w:lvlText w:val="%8."/>
      <w:lvlJc w:val="left"/>
      <w:pPr>
        <w:ind w:left="6109" w:hanging="360"/>
      </w:pPr>
    </w:lvl>
    <w:lvl w:ilvl="8">
      <w:start w:val="1"/>
      <w:numFmt w:val="lowerRoman"/>
      <w:lvlText w:val="%9."/>
      <w:lvlJc w:val="right"/>
      <w:pPr>
        <w:ind w:left="6829" w:hanging="180"/>
      </w:pPr>
    </w:lvl>
  </w:abstractNum>
  <w:abstractNum w:abstractNumId="10">
    <w:nsid w:val="41BB6518"/>
    <w:multiLevelType w:val="multilevel"/>
    <w:tmpl w:val="41BB6518"/>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nsid w:val="57E234A6"/>
    <w:multiLevelType w:val="multilevel"/>
    <w:tmpl w:val="57E234A6"/>
    <w:lvl w:ilvl="0">
      <w:start w:val="1"/>
      <w:numFmt w:val="upp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nsid w:val="610B1CE2"/>
    <w:multiLevelType w:val="multilevel"/>
    <w:tmpl w:val="7B222DF8"/>
    <w:lvl w:ilvl="0">
      <w:start w:val="1"/>
      <w:numFmt w:val="upperLetter"/>
      <w:lvlText w:val="%1."/>
      <w:lvlJc w:val="left"/>
      <w:pPr>
        <w:ind w:left="720" w:hanging="360"/>
      </w:pPr>
      <w:rPr>
        <w:rFonts w:ascii="Times New Roman" w:hAnsi="Times New Roman" w:cs="Times New Roman" w:hint="default"/>
      </w:rPr>
    </w:lvl>
    <w:lvl w:ilvl="1">
      <w:start w:val="1"/>
      <w:numFmt w:val="lowerLetter"/>
      <w:lvlText w:val="%2."/>
      <w:lvlJc w:val="left"/>
      <w:pPr>
        <w:ind w:left="1440" w:hanging="360"/>
      </w:pPr>
      <w:rPr>
        <w:rFonts w:ascii="Times New Roman" w:hAnsi="Times New Roman" w:cs="Times New Roman" w:hint="default"/>
      </w:rPr>
    </w:lvl>
    <w:lvl w:ilvl="2">
      <w:start w:val="1"/>
      <w:numFmt w:val="lowerRoman"/>
      <w:lvlText w:val="%3."/>
      <w:lvlJc w:val="right"/>
      <w:pPr>
        <w:ind w:left="2160" w:hanging="180"/>
      </w:pPr>
      <w:rPr>
        <w:rFonts w:ascii="Times New Roman" w:hAnsi="Times New Roman" w:cs="Times New Roman" w:hint="default"/>
      </w:rPr>
    </w:lvl>
    <w:lvl w:ilvl="3">
      <w:start w:val="1"/>
      <w:numFmt w:val="decimal"/>
      <w:lvlText w:val="%4."/>
      <w:lvlJc w:val="left"/>
      <w:pPr>
        <w:ind w:left="2880" w:hanging="360"/>
      </w:pPr>
      <w:rPr>
        <w:rFonts w:ascii="Times New Roman" w:hAnsi="Times New Roman" w:cs="Times New Roman" w:hint="default"/>
      </w:rPr>
    </w:lvl>
    <w:lvl w:ilvl="4">
      <w:start w:val="1"/>
      <w:numFmt w:val="lowerLetter"/>
      <w:lvlText w:val="%5."/>
      <w:lvlJc w:val="left"/>
      <w:pPr>
        <w:ind w:left="3600" w:hanging="360"/>
      </w:pPr>
      <w:rPr>
        <w:rFonts w:ascii="Times New Roman" w:hAnsi="Times New Roman" w:cs="Times New Roman" w:hint="default"/>
      </w:rPr>
    </w:lvl>
    <w:lvl w:ilvl="5">
      <w:start w:val="1"/>
      <w:numFmt w:val="lowerRoman"/>
      <w:lvlText w:val="%6."/>
      <w:lvlJc w:val="right"/>
      <w:pPr>
        <w:ind w:left="4320" w:hanging="180"/>
      </w:pPr>
      <w:rPr>
        <w:rFonts w:ascii="Times New Roman" w:hAnsi="Times New Roman" w:cs="Times New Roman" w:hint="default"/>
      </w:rPr>
    </w:lvl>
    <w:lvl w:ilvl="6">
      <w:start w:val="1"/>
      <w:numFmt w:val="decimal"/>
      <w:lvlText w:val="%7."/>
      <w:lvlJc w:val="left"/>
      <w:pPr>
        <w:ind w:left="5040" w:hanging="360"/>
      </w:pPr>
      <w:rPr>
        <w:rFonts w:ascii="Times New Roman" w:hAnsi="Times New Roman" w:cs="Times New Roman" w:hint="default"/>
      </w:rPr>
    </w:lvl>
    <w:lvl w:ilvl="7">
      <w:start w:val="1"/>
      <w:numFmt w:val="lowerLetter"/>
      <w:lvlText w:val="%8."/>
      <w:lvlJc w:val="left"/>
      <w:pPr>
        <w:ind w:left="5760" w:hanging="360"/>
      </w:pPr>
      <w:rPr>
        <w:rFonts w:ascii="Times New Roman" w:hAnsi="Times New Roman" w:cs="Times New Roman" w:hint="default"/>
      </w:rPr>
    </w:lvl>
    <w:lvl w:ilvl="8">
      <w:start w:val="1"/>
      <w:numFmt w:val="lowerRoman"/>
      <w:lvlText w:val="%9."/>
      <w:lvlJc w:val="right"/>
      <w:pPr>
        <w:ind w:left="6480" w:hanging="180"/>
      </w:pPr>
      <w:rPr>
        <w:rFonts w:ascii="Times New Roman" w:hAnsi="Times New Roman" w:cs="Times New Roman" w:hint="default"/>
      </w:rPr>
    </w:lvl>
  </w:abstractNum>
  <w:abstractNum w:abstractNumId="13">
    <w:nsid w:val="616F29FD"/>
    <w:multiLevelType w:val="multilevel"/>
    <w:tmpl w:val="616F29FD"/>
    <w:lvl w:ilvl="0">
      <w:start w:val="1"/>
      <w:numFmt w:val="lowerLetter"/>
      <w:lvlText w:val="%1."/>
      <w:lvlJc w:val="left"/>
      <w:pPr>
        <w:ind w:left="1778" w:hanging="360"/>
      </w:pPr>
      <w:rPr>
        <w:rFonts w:hint="default"/>
        <w:i w:val="0"/>
        <w:iCs w:val="0"/>
      </w:rPr>
    </w:lvl>
    <w:lvl w:ilvl="1">
      <w:start w:val="1"/>
      <w:numFmt w:val="lowerLetter"/>
      <w:lvlText w:val="%2."/>
      <w:lvlJc w:val="left"/>
      <w:pPr>
        <w:ind w:left="2498" w:hanging="360"/>
      </w:pPr>
    </w:lvl>
    <w:lvl w:ilvl="2">
      <w:start w:val="1"/>
      <w:numFmt w:val="lowerRoman"/>
      <w:lvlText w:val="%3."/>
      <w:lvlJc w:val="right"/>
      <w:pPr>
        <w:ind w:left="3218" w:hanging="180"/>
      </w:pPr>
    </w:lvl>
    <w:lvl w:ilvl="3">
      <w:start w:val="1"/>
      <w:numFmt w:val="decimal"/>
      <w:lvlText w:val="%4."/>
      <w:lvlJc w:val="left"/>
      <w:pPr>
        <w:ind w:left="3938" w:hanging="360"/>
      </w:pPr>
    </w:lvl>
    <w:lvl w:ilvl="4">
      <w:start w:val="1"/>
      <w:numFmt w:val="lowerLetter"/>
      <w:lvlText w:val="%5."/>
      <w:lvlJc w:val="left"/>
      <w:pPr>
        <w:ind w:left="4658" w:hanging="360"/>
      </w:pPr>
    </w:lvl>
    <w:lvl w:ilvl="5">
      <w:start w:val="1"/>
      <w:numFmt w:val="lowerRoman"/>
      <w:lvlText w:val="%6."/>
      <w:lvlJc w:val="right"/>
      <w:pPr>
        <w:ind w:left="5378" w:hanging="180"/>
      </w:pPr>
    </w:lvl>
    <w:lvl w:ilvl="6">
      <w:start w:val="1"/>
      <w:numFmt w:val="decimal"/>
      <w:lvlText w:val="%7."/>
      <w:lvlJc w:val="left"/>
      <w:pPr>
        <w:ind w:left="6098" w:hanging="360"/>
      </w:pPr>
    </w:lvl>
    <w:lvl w:ilvl="7">
      <w:start w:val="1"/>
      <w:numFmt w:val="lowerLetter"/>
      <w:lvlText w:val="%8."/>
      <w:lvlJc w:val="left"/>
      <w:pPr>
        <w:ind w:left="6818" w:hanging="360"/>
      </w:pPr>
    </w:lvl>
    <w:lvl w:ilvl="8">
      <w:start w:val="1"/>
      <w:numFmt w:val="lowerRoman"/>
      <w:lvlText w:val="%9."/>
      <w:lvlJc w:val="right"/>
      <w:pPr>
        <w:ind w:left="7538" w:hanging="180"/>
      </w:pPr>
    </w:lvl>
  </w:abstractNum>
  <w:abstractNum w:abstractNumId="14">
    <w:nsid w:val="63377459"/>
    <w:multiLevelType w:val="multilevel"/>
    <w:tmpl w:val="B380DB7A"/>
    <w:lvl w:ilvl="0">
      <w:start w:val="1"/>
      <w:numFmt w:val="upperLetter"/>
      <w:lvlText w:val="%1."/>
      <w:lvlJc w:val="left"/>
      <w:pPr>
        <w:ind w:left="720" w:hanging="360"/>
      </w:pPr>
      <w:rPr>
        <w:rFonts w:ascii="Times New Roman" w:hAnsi="Times New Roman" w:cs="Times New Roman" w:hint="default"/>
      </w:rPr>
    </w:lvl>
    <w:lvl w:ilvl="1">
      <w:start w:val="1"/>
      <w:numFmt w:val="lowerLetter"/>
      <w:lvlText w:val="%2."/>
      <w:lvlJc w:val="left"/>
      <w:pPr>
        <w:ind w:left="1440" w:hanging="360"/>
      </w:pPr>
      <w:rPr>
        <w:rFonts w:ascii="Times New Roman" w:hAnsi="Times New Roman" w:cs="Times New Roman" w:hint="default"/>
      </w:rPr>
    </w:lvl>
    <w:lvl w:ilvl="2">
      <w:start w:val="1"/>
      <w:numFmt w:val="lowerRoman"/>
      <w:lvlText w:val="%3."/>
      <w:lvlJc w:val="right"/>
      <w:pPr>
        <w:ind w:left="2160" w:hanging="180"/>
      </w:pPr>
      <w:rPr>
        <w:rFonts w:ascii="Times New Roman" w:hAnsi="Times New Roman" w:cs="Times New Roman" w:hint="default"/>
      </w:rPr>
    </w:lvl>
    <w:lvl w:ilvl="3">
      <w:start w:val="1"/>
      <w:numFmt w:val="decimal"/>
      <w:lvlText w:val="%4."/>
      <w:lvlJc w:val="left"/>
      <w:pPr>
        <w:ind w:left="2880" w:hanging="360"/>
      </w:pPr>
      <w:rPr>
        <w:rFonts w:ascii="Times New Roman" w:hAnsi="Times New Roman" w:cs="Times New Roman" w:hint="default"/>
      </w:rPr>
    </w:lvl>
    <w:lvl w:ilvl="4">
      <w:start w:val="1"/>
      <w:numFmt w:val="lowerLetter"/>
      <w:lvlText w:val="%5."/>
      <w:lvlJc w:val="left"/>
      <w:pPr>
        <w:ind w:left="3600" w:hanging="360"/>
      </w:pPr>
      <w:rPr>
        <w:rFonts w:ascii="Times New Roman" w:hAnsi="Times New Roman" w:cs="Times New Roman" w:hint="default"/>
      </w:rPr>
    </w:lvl>
    <w:lvl w:ilvl="5">
      <w:start w:val="1"/>
      <w:numFmt w:val="lowerRoman"/>
      <w:lvlText w:val="%6."/>
      <w:lvlJc w:val="right"/>
      <w:pPr>
        <w:ind w:left="4320" w:hanging="180"/>
      </w:pPr>
      <w:rPr>
        <w:rFonts w:ascii="Times New Roman" w:hAnsi="Times New Roman" w:cs="Times New Roman" w:hint="default"/>
      </w:rPr>
    </w:lvl>
    <w:lvl w:ilvl="6">
      <w:start w:val="1"/>
      <w:numFmt w:val="decimal"/>
      <w:lvlText w:val="%7."/>
      <w:lvlJc w:val="left"/>
      <w:pPr>
        <w:ind w:left="5040" w:hanging="360"/>
      </w:pPr>
      <w:rPr>
        <w:rFonts w:ascii="Times New Roman" w:hAnsi="Times New Roman" w:cs="Times New Roman" w:hint="default"/>
      </w:rPr>
    </w:lvl>
    <w:lvl w:ilvl="7">
      <w:start w:val="1"/>
      <w:numFmt w:val="lowerLetter"/>
      <w:lvlText w:val="%8."/>
      <w:lvlJc w:val="left"/>
      <w:pPr>
        <w:ind w:left="5760" w:hanging="360"/>
      </w:pPr>
      <w:rPr>
        <w:rFonts w:ascii="Times New Roman" w:hAnsi="Times New Roman" w:cs="Times New Roman" w:hint="default"/>
      </w:rPr>
    </w:lvl>
    <w:lvl w:ilvl="8">
      <w:start w:val="1"/>
      <w:numFmt w:val="lowerRoman"/>
      <w:lvlText w:val="%9."/>
      <w:lvlJc w:val="right"/>
      <w:pPr>
        <w:ind w:left="6480" w:hanging="180"/>
      </w:pPr>
      <w:rPr>
        <w:rFonts w:ascii="Times New Roman" w:hAnsi="Times New Roman" w:cs="Times New Roman" w:hint="default"/>
      </w:rPr>
    </w:lvl>
  </w:abstractNum>
  <w:abstractNum w:abstractNumId="15">
    <w:nsid w:val="7812123B"/>
    <w:multiLevelType w:val="multilevel"/>
    <w:tmpl w:val="7812123B"/>
    <w:lvl w:ilvl="0">
      <w:start w:val="1"/>
      <w:numFmt w:val="lowerLetter"/>
      <w:lvlText w:val="%1."/>
      <w:lvlJc w:val="left"/>
      <w:pPr>
        <w:ind w:left="720" w:hanging="360"/>
      </w:pPr>
      <w:rPr>
        <w:i w:val="0"/>
        <w:iCs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nsid w:val="7CA63FAA"/>
    <w:multiLevelType w:val="multilevel"/>
    <w:tmpl w:val="7CA63FAA"/>
    <w:lvl w:ilvl="0">
      <w:start w:val="1"/>
      <w:numFmt w:val="decimal"/>
      <w:lvlText w:val="%1."/>
      <w:lvlJc w:val="left"/>
      <w:pPr>
        <w:ind w:left="786" w:hanging="360"/>
      </w:pPr>
      <w:rPr>
        <w:rFonts w:hint="default"/>
      </w:rPr>
    </w:lvl>
    <w:lvl w:ilvl="1">
      <w:start w:val="1"/>
      <w:numFmt w:val="lowerLetter"/>
      <w:lvlText w:val="%2."/>
      <w:lvlJc w:val="left"/>
      <w:pPr>
        <w:ind w:left="1506" w:hanging="360"/>
      </w:pPr>
    </w:lvl>
    <w:lvl w:ilvl="2">
      <w:start w:val="1"/>
      <w:numFmt w:val="lowerRoman"/>
      <w:lvlText w:val="%3."/>
      <w:lvlJc w:val="right"/>
      <w:pPr>
        <w:ind w:left="2226" w:hanging="180"/>
      </w:pPr>
    </w:lvl>
    <w:lvl w:ilvl="3">
      <w:start w:val="1"/>
      <w:numFmt w:val="decimal"/>
      <w:lvlText w:val="%4."/>
      <w:lvlJc w:val="left"/>
      <w:pPr>
        <w:ind w:left="2946" w:hanging="360"/>
      </w:pPr>
    </w:lvl>
    <w:lvl w:ilvl="4">
      <w:start w:val="1"/>
      <w:numFmt w:val="lowerLetter"/>
      <w:lvlText w:val="%5."/>
      <w:lvlJc w:val="left"/>
      <w:pPr>
        <w:ind w:left="3666" w:hanging="360"/>
      </w:pPr>
    </w:lvl>
    <w:lvl w:ilvl="5">
      <w:start w:val="1"/>
      <w:numFmt w:val="lowerRoman"/>
      <w:lvlText w:val="%6."/>
      <w:lvlJc w:val="right"/>
      <w:pPr>
        <w:ind w:left="4386" w:hanging="180"/>
      </w:pPr>
    </w:lvl>
    <w:lvl w:ilvl="6">
      <w:start w:val="1"/>
      <w:numFmt w:val="decimal"/>
      <w:lvlText w:val="%7."/>
      <w:lvlJc w:val="left"/>
      <w:pPr>
        <w:ind w:left="5106" w:hanging="360"/>
      </w:pPr>
    </w:lvl>
    <w:lvl w:ilvl="7">
      <w:start w:val="1"/>
      <w:numFmt w:val="lowerLetter"/>
      <w:lvlText w:val="%8."/>
      <w:lvlJc w:val="left"/>
      <w:pPr>
        <w:ind w:left="5826" w:hanging="360"/>
      </w:pPr>
    </w:lvl>
    <w:lvl w:ilvl="8">
      <w:start w:val="1"/>
      <w:numFmt w:val="lowerRoman"/>
      <w:lvlText w:val="%9."/>
      <w:lvlJc w:val="right"/>
      <w:pPr>
        <w:ind w:left="6546" w:hanging="180"/>
      </w:pPr>
    </w:lvl>
  </w:abstractNum>
  <w:abstractNum w:abstractNumId="17">
    <w:nsid w:val="7F91221C"/>
    <w:multiLevelType w:val="multilevel"/>
    <w:tmpl w:val="7F91221C"/>
    <w:lvl w:ilvl="0">
      <w:start w:val="1"/>
      <w:numFmt w:val="lowerLetter"/>
      <w:lvlText w:val="%1."/>
      <w:lvlJc w:val="left"/>
      <w:pPr>
        <w:ind w:left="2061" w:hanging="360"/>
      </w:pPr>
      <w:rPr>
        <w:rFonts w:hint="default"/>
      </w:rPr>
    </w:lvl>
    <w:lvl w:ilvl="1">
      <w:start w:val="1"/>
      <w:numFmt w:val="lowerLetter"/>
      <w:lvlText w:val="%2."/>
      <w:lvlJc w:val="left"/>
      <w:pPr>
        <w:ind w:left="2781" w:hanging="360"/>
      </w:pPr>
    </w:lvl>
    <w:lvl w:ilvl="2">
      <w:start w:val="1"/>
      <w:numFmt w:val="lowerRoman"/>
      <w:lvlText w:val="%3."/>
      <w:lvlJc w:val="right"/>
      <w:pPr>
        <w:ind w:left="3501" w:hanging="180"/>
      </w:pPr>
    </w:lvl>
    <w:lvl w:ilvl="3">
      <w:start w:val="1"/>
      <w:numFmt w:val="decimal"/>
      <w:lvlText w:val="%4."/>
      <w:lvlJc w:val="left"/>
      <w:pPr>
        <w:ind w:left="4221" w:hanging="360"/>
      </w:pPr>
    </w:lvl>
    <w:lvl w:ilvl="4">
      <w:start w:val="1"/>
      <w:numFmt w:val="lowerLetter"/>
      <w:lvlText w:val="%5."/>
      <w:lvlJc w:val="left"/>
      <w:pPr>
        <w:ind w:left="4941" w:hanging="360"/>
      </w:pPr>
    </w:lvl>
    <w:lvl w:ilvl="5">
      <w:start w:val="1"/>
      <w:numFmt w:val="lowerRoman"/>
      <w:lvlText w:val="%6."/>
      <w:lvlJc w:val="right"/>
      <w:pPr>
        <w:ind w:left="5661" w:hanging="180"/>
      </w:pPr>
    </w:lvl>
    <w:lvl w:ilvl="6">
      <w:start w:val="1"/>
      <w:numFmt w:val="decimal"/>
      <w:lvlText w:val="%7."/>
      <w:lvlJc w:val="left"/>
      <w:pPr>
        <w:ind w:left="6381" w:hanging="360"/>
      </w:pPr>
    </w:lvl>
    <w:lvl w:ilvl="7">
      <w:start w:val="1"/>
      <w:numFmt w:val="lowerLetter"/>
      <w:lvlText w:val="%8."/>
      <w:lvlJc w:val="left"/>
      <w:pPr>
        <w:ind w:left="7101" w:hanging="360"/>
      </w:pPr>
    </w:lvl>
    <w:lvl w:ilvl="8">
      <w:start w:val="1"/>
      <w:numFmt w:val="lowerRoman"/>
      <w:lvlText w:val="%9."/>
      <w:lvlJc w:val="right"/>
      <w:pPr>
        <w:ind w:left="7821" w:hanging="180"/>
      </w:pPr>
    </w:lvl>
  </w:abstractNum>
  <w:num w:numId="1">
    <w:abstractNumId w:val="11"/>
  </w:num>
  <w:num w:numId="2">
    <w:abstractNumId w:val="16"/>
  </w:num>
  <w:num w:numId="3">
    <w:abstractNumId w:val="17"/>
  </w:num>
  <w:num w:numId="4">
    <w:abstractNumId w:val="13"/>
  </w:num>
  <w:num w:numId="5">
    <w:abstractNumId w:val="10"/>
  </w:num>
  <w:num w:numId="6">
    <w:abstractNumId w:val="8"/>
  </w:num>
  <w:num w:numId="7">
    <w:abstractNumId w:val="2"/>
  </w:num>
  <w:num w:numId="8">
    <w:abstractNumId w:val="4"/>
  </w:num>
  <w:num w:numId="9">
    <w:abstractNumId w:val="5"/>
  </w:num>
  <w:num w:numId="10">
    <w:abstractNumId w:val="15"/>
  </w:num>
  <w:num w:numId="11">
    <w:abstractNumId w:val="7"/>
  </w:num>
  <w:num w:numId="12">
    <w:abstractNumId w:val="9"/>
  </w:num>
  <w:num w:numId="13">
    <w:abstractNumId w:val="6"/>
  </w:num>
  <w:num w:numId="14">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grammar="clean"/>
  <w:defaultTabStop w:val="720"/>
  <w:drawingGridHorizontalSpacing w:val="11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Y2MjC2tDQzNLE0tTQyNjJV0lEKTi0uzszPAykwqgUA9329CCwAAAA="/>
  </w:docVars>
  <w:rsids>
    <w:rsidRoot w:val="00281A1F"/>
    <w:rsid w:val="00005C39"/>
    <w:rsid w:val="000121D3"/>
    <w:rsid w:val="0001571B"/>
    <w:rsid w:val="0002410D"/>
    <w:rsid w:val="00024E52"/>
    <w:rsid w:val="00025DF6"/>
    <w:rsid w:val="00026CCC"/>
    <w:rsid w:val="00030CE0"/>
    <w:rsid w:val="00035C7D"/>
    <w:rsid w:val="000422C9"/>
    <w:rsid w:val="00042880"/>
    <w:rsid w:val="00043097"/>
    <w:rsid w:val="00044554"/>
    <w:rsid w:val="00050466"/>
    <w:rsid w:val="000507A0"/>
    <w:rsid w:val="000529F9"/>
    <w:rsid w:val="00055A48"/>
    <w:rsid w:val="000647A3"/>
    <w:rsid w:val="00064C35"/>
    <w:rsid w:val="00070C28"/>
    <w:rsid w:val="000743D8"/>
    <w:rsid w:val="00084EE5"/>
    <w:rsid w:val="000B0026"/>
    <w:rsid w:val="000B2AED"/>
    <w:rsid w:val="000C3C73"/>
    <w:rsid w:val="000C4B2D"/>
    <w:rsid w:val="000E2AA0"/>
    <w:rsid w:val="000E4950"/>
    <w:rsid w:val="000E65C3"/>
    <w:rsid w:val="000F0329"/>
    <w:rsid w:val="000F0633"/>
    <w:rsid w:val="000F4269"/>
    <w:rsid w:val="000F5051"/>
    <w:rsid w:val="000F55DB"/>
    <w:rsid w:val="00112C87"/>
    <w:rsid w:val="00112DD4"/>
    <w:rsid w:val="00122E4F"/>
    <w:rsid w:val="001356A8"/>
    <w:rsid w:val="00142CFA"/>
    <w:rsid w:val="00150721"/>
    <w:rsid w:val="00150F9B"/>
    <w:rsid w:val="001541C5"/>
    <w:rsid w:val="00162FF6"/>
    <w:rsid w:val="00164BD5"/>
    <w:rsid w:val="00165A16"/>
    <w:rsid w:val="00182B23"/>
    <w:rsid w:val="0019591B"/>
    <w:rsid w:val="00196FC7"/>
    <w:rsid w:val="001A2CD6"/>
    <w:rsid w:val="001A3AF6"/>
    <w:rsid w:val="001B5FE8"/>
    <w:rsid w:val="001C0FE9"/>
    <w:rsid w:val="001C1049"/>
    <w:rsid w:val="001C6A7F"/>
    <w:rsid w:val="001C72B2"/>
    <w:rsid w:val="001D1471"/>
    <w:rsid w:val="001D16EA"/>
    <w:rsid w:val="001D64D9"/>
    <w:rsid w:val="001E00EF"/>
    <w:rsid w:val="001E1393"/>
    <w:rsid w:val="001E20EC"/>
    <w:rsid w:val="001F17F7"/>
    <w:rsid w:val="001F4E6D"/>
    <w:rsid w:val="002004EE"/>
    <w:rsid w:val="00201CBD"/>
    <w:rsid w:val="00203198"/>
    <w:rsid w:val="00203FFE"/>
    <w:rsid w:val="0020629A"/>
    <w:rsid w:val="0020695B"/>
    <w:rsid w:val="00220FEF"/>
    <w:rsid w:val="00222A6E"/>
    <w:rsid w:val="00223290"/>
    <w:rsid w:val="0023013A"/>
    <w:rsid w:val="00244AF1"/>
    <w:rsid w:val="002473D0"/>
    <w:rsid w:val="00250BD1"/>
    <w:rsid w:val="00252045"/>
    <w:rsid w:val="002605D9"/>
    <w:rsid w:val="00262BB9"/>
    <w:rsid w:val="002648AE"/>
    <w:rsid w:val="00266BA1"/>
    <w:rsid w:val="002774BB"/>
    <w:rsid w:val="00281A1F"/>
    <w:rsid w:val="00287C72"/>
    <w:rsid w:val="002934CF"/>
    <w:rsid w:val="00293BA5"/>
    <w:rsid w:val="00294C30"/>
    <w:rsid w:val="00294C5D"/>
    <w:rsid w:val="00296EAC"/>
    <w:rsid w:val="002A01D7"/>
    <w:rsid w:val="002A51E2"/>
    <w:rsid w:val="002B4C30"/>
    <w:rsid w:val="002B611C"/>
    <w:rsid w:val="002C2803"/>
    <w:rsid w:val="002C5CCB"/>
    <w:rsid w:val="002C6B4D"/>
    <w:rsid w:val="002D16CC"/>
    <w:rsid w:val="002D5947"/>
    <w:rsid w:val="002D6C03"/>
    <w:rsid w:val="002F0B1D"/>
    <w:rsid w:val="002F6F2D"/>
    <w:rsid w:val="0030260C"/>
    <w:rsid w:val="00307221"/>
    <w:rsid w:val="003111FA"/>
    <w:rsid w:val="0031194C"/>
    <w:rsid w:val="00311A5B"/>
    <w:rsid w:val="003139FE"/>
    <w:rsid w:val="00315952"/>
    <w:rsid w:val="00321331"/>
    <w:rsid w:val="00331B3D"/>
    <w:rsid w:val="0034335B"/>
    <w:rsid w:val="0034631B"/>
    <w:rsid w:val="0035779C"/>
    <w:rsid w:val="00360A32"/>
    <w:rsid w:val="00367898"/>
    <w:rsid w:val="00377513"/>
    <w:rsid w:val="00385C08"/>
    <w:rsid w:val="00387766"/>
    <w:rsid w:val="00392539"/>
    <w:rsid w:val="003A4CA8"/>
    <w:rsid w:val="003B208E"/>
    <w:rsid w:val="003C20F5"/>
    <w:rsid w:val="003C2232"/>
    <w:rsid w:val="003C59B8"/>
    <w:rsid w:val="003C7F15"/>
    <w:rsid w:val="003D4E4C"/>
    <w:rsid w:val="003D5C00"/>
    <w:rsid w:val="003E296B"/>
    <w:rsid w:val="003E7500"/>
    <w:rsid w:val="003F1016"/>
    <w:rsid w:val="003F4DC5"/>
    <w:rsid w:val="00422B35"/>
    <w:rsid w:val="004237A2"/>
    <w:rsid w:val="00433003"/>
    <w:rsid w:val="00442538"/>
    <w:rsid w:val="00447303"/>
    <w:rsid w:val="0045254D"/>
    <w:rsid w:val="0046776A"/>
    <w:rsid w:val="00467ECF"/>
    <w:rsid w:val="004712AC"/>
    <w:rsid w:val="004856D9"/>
    <w:rsid w:val="00485707"/>
    <w:rsid w:val="004968D2"/>
    <w:rsid w:val="00497068"/>
    <w:rsid w:val="004A33CA"/>
    <w:rsid w:val="004B01ED"/>
    <w:rsid w:val="004C2F79"/>
    <w:rsid w:val="004C6E56"/>
    <w:rsid w:val="004E3AD2"/>
    <w:rsid w:val="004E696A"/>
    <w:rsid w:val="004F157A"/>
    <w:rsid w:val="004F44E2"/>
    <w:rsid w:val="004F6E40"/>
    <w:rsid w:val="004F7A7D"/>
    <w:rsid w:val="005001E0"/>
    <w:rsid w:val="005027D4"/>
    <w:rsid w:val="00513FB6"/>
    <w:rsid w:val="00515AE7"/>
    <w:rsid w:val="0051795F"/>
    <w:rsid w:val="005208C1"/>
    <w:rsid w:val="00540DE2"/>
    <w:rsid w:val="0054280B"/>
    <w:rsid w:val="00542EA1"/>
    <w:rsid w:val="00547E2E"/>
    <w:rsid w:val="00550D00"/>
    <w:rsid w:val="00552FEF"/>
    <w:rsid w:val="005740B5"/>
    <w:rsid w:val="00574CD7"/>
    <w:rsid w:val="00576475"/>
    <w:rsid w:val="00583065"/>
    <w:rsid w:val="00583E37"/>
    <w:rsid w:val="00585F32"/>
    <w:rsid w:val="0058683C"/>
    <w:rsid w:val="00590BD3"/>
    <w:rsid w:val="005920D0"/>
    <w:rsid w:val="00593A22"/>
    <w:rsid w:val="005A16B0"/>
    <w:rsid w:val="005A633E"/>
    <w:rsid w:val="005B4516"/>
    <w:rsid w:val="005B6F31"/>
    <w:rsid w:val="005C0BA6"/>
    <w:rsid w:val="005E2792"/>
    <w:rsid w:val="005F15C1"/>
    <w:rsid w:val="005F53F5"/>
    <w:rsid w:val="0060508A"/>
    <w:rsid w:val="00612267"/>
    <w:rsid w:val="00613735"/>
    <w:rsid w:val="00616C2C"/>
    <w:rsid w:val="00623304"/>
    <w:rsid w:val="0063098E"/>
    <w:rsid w:val="00633769"/>
    <w:rsid w:val="006404BF"/>
    <w:rsid w:val="0064067A"/>
    <w:rsid w:val="00640E26"/>
    <w:rsid w:val="00651A74"/>
    <w:rsid w:val="00652194"/>
    <w:rsid w:val="00652E4F"/>
    <w:rsid w:val="006536B1"/>
    <w:rsid w:val="006627EA"/>
    <w:rsid w:val="00673019"/>
    <w:rsid w:val="00674E41"/>
    <w:rsid w:val="00675E21"/>
    <w:rsid w:val="006775F8"/>
    <w:rsid w:val="0068204B"/>
    <w:rsid w:val="006920DE"/>
    <w:rsid w:val="006A161D"/>
    <w:rsid w:val="006A5F7F"/>
    <w:rsid w:val="006B37D5"/>
    <w:rsid w:val="006C1DA2"/>
    <w:rsid w:val="006C2478"/>
    <w:rsid w:val="006C30C6"/>
    <w:rsid w:val="006C3AD6"/>
    <w:rsid w:val="006C5845"/>
    <w:rsid w:val="006C67CC"/>
    <w:rsid w:val="006E1C84"/>
    <w:rsid w:val="007033EC"/>
    <w:rsid w:val="00713C54"/>
    <w:rsid w:val="00720B92"/>
    <w:rsid w:val="00724892"/>
    <w:rsid w:val="00726A3D"/>
    <w:rsid w:val="00737D1F"/>
    <w:rsid w:val="00740466"/>
    <w:rsid w:val="00741897"/>
    <w:rsid w:val="007419E3"/>
    <w:rsid w:val="007425B1"/>
    <w:rsid w:val="00745D84"/>
    <w:rsid w:val="00746C7C"/>
    <w:rsid w:val="00755819"/>
    <w:rsid w:val="00757533"/>
    <w:rsid w:val="00760D1A"/>
    <w:rsid w:val="00762350"/>
    <w:rsid w:val="00766BE1"/>
    <w:rsid w:val="007771AB"/>
    <w:rsid w:val="00780950"/>
    <w:rsid w:val="00780CE3"/>
    <w:rsid w:val="00783852"/>
    <w:rsid w:val="007864C6"/>
    <w:rsid w:val="0079096E"/>
    <w:rsid w:val="007A037F"/>
    <w:rsid w:val="007A15F7"/>
    <w:rsid w:val="007A6C61"/>
    <w:rsid w:val="007B47F7"/>
    <w:rsid w:val="007B5FF5"/>
    <w:rsid w:val="007C334C"/>
    <w:rsid w:val="007C7A6F"/>
    <w:rsid w:val="007D1A1A"/>
    <w:rsid w:val="007D5307"/>
    <w:rsid w:val="007F03D4"/>
    <w:rsid w:val="00805873"/>
    <w:rsid w:val="00817536"/>
    <w:rsid w:val="008261AF"/>
    <w:rsid w:val="00844333"/>
    <w:rsid w:val="0085755A"/>
    <w:rsid w:val="008627F0"/>
    <w:rsid w:val="00865363"/>
    <w:rsid w:val="008665B8"/>
    <w:rsid w:val="00866DBA"/>
    <w:rsid w:val="008678F6"/>
    <w:rsid w:val="00870D12"/>
    <w:rsid w:val="00880FD1"/>
    <w:rsid w:val="00882280"/>
    <w:rsid w:val="008830D4"/>
    <w:rsid w:val="008911D8"/>
    <w:rsid w:val="00894419"/>
    <w:rsid w:val="00897007"/>
    <w:rsid w:val="008A0A23"/>
    <w:rsid w:val="008B1158"/>
    <w:rsid w:val="008B3C6D"/>
    <w:rsid w:val="008C3391"/>
    <w:rsid w:val="008C3FED"/>
    <w:rsid w:val="008C7EB1"/>
    <w:rsid w:val="008D0078"/>
    <w:rsid w:val="008D1E2C"/>
    <w:rsid w:val="008D6C78"/>
    <w:rsid w:val="008E595A"/>
    <w:rsid w:val="008E706C"/>
    <w:rsid w:val="008E7A07"/>
    <w:rsid w:val="008F24C2"/>
    <w:rsid w:val="008F7075"/>
    <w:rsid w:val="0090078D"/>
    <w:rsid w:val="00901FAD"/>
    <w:rsid w:val="00903B6A"/>
    <w:rsid w:val="00920631"/>
    <w:rsid w:val="00923DAE"/>
    <w:rsid w:val="009241B1"/>
    <w:rsid w:val="009247F5"/>
    <w:rsid w:val="009404F7"/>
    <w:rsid w:val="00957DAC"/>
    <w:rsid w:val="0097001A"/>
    <w:rsid w:val="00970515"/>
    <w:rsid w:val="00976C15"/>
    <w:rsid w:val="009807E3"/>
    <w:rsid w:val="00982059"/>
    <w:rsid w:val="00983268"/>
    <w:rsid w:val="009832A7"/>
    <w:rsid w:val="00983AD8"/>
    <w:rsid w:val="00995086"/>
    <w:rsid w:val="009961EB"/>
    <w:rsid w:val="00996276"/>
    <w:rsid w:val="009A0C1E"/>
    <w:rsid w:val="009A2A0A"/>
    <w:rsid w:val="009A2F6A"/>
    <w:rsid w:val="009A733A"/>
    <w:rsid w:val="009C3FCC"/>
    <w:rsid w:val="009C42D5"/>
    <w:rsid w:val="009D17A3"/>
    <w:rsid w:val="009D567E"/>
    <w:rsid w:val="009E7001"/>
    <w:rsid w:val="009E70A1"/>
    <w:rsid w:val="00A100DA"/>
    <w:rsid w:val="00A136EE"/>
    <w:rsid w:val="00A36984"/>
    <w:rsid w:val="00A40A3C"/>
    <w:rsid w:val="00A4432B"/>
    <w:rsid w:val="00A44EE0"/>
    <w:rsid w:val="00A52AE0"/>
    <w:rsid w:val="00A6585F"/>
    <w:rsid w:val="00A70417"/>
    <w:rsid w:val="00A706E8"/>
    <w:rsid w:val="00A75766"/>
    <w:rsid w:val="00A80EB7"/>
    <w:rsid w:val="00A82479"/>
    <w:rsid w:val="00A855D0"/>
    <w:rsid w:val="00A90CCD"/>
    <w:rsid w:val="00A922BE"/>
    <w:rsid w:val="00A953F7"/>
    <w:rsid w:val="00A95A3A"/>
    <w:rsid w:val="00AA1D74"/>
    <w:rsid w:val="00AA3AAF"/>
    <w:rsid w:val="00AA44BB"/>
    <w:rsid w:val="00AA4B1C"/>
    <w:rsid w:val="00AB12DD"/>
    <w:rsid w:val="00AB2F2A"/>
    <w:rsid w:val="00AB5475"/>
    <w:rsid w:val="00AB583E"/>
    <w:rsid w:val="00AC020F"/>
    <w:rsid w:val="00AD04B5"/>
    <w:rsid w:val="00AD5374"/>
    <w:rsid w:val="00AD6D19"/>
    <w:rsid w:val="00AE0796"/>
    <w:rsid w:val="00AE22D3"/>
    <w:rsid w:val="00AE2454"/>
    <w:rsid w:val="00AF246C"/>
    <w:rsid w:val="00AF2FAA"/>
    <w:rsid w:val="00AF4542"/>
    <w:rsid w:val="00AF4D9B"/>
    <w:rsid w:val="00AF4D9E"/>
    <w:rsid w:val="00B10970"/>
    <w:rsid w:val="00B221B0"/>
    <w:rsid w:val="00B24B0E"/>
    <w:rsid w:val="00B24E4E"/>
    <w:rsid w:val="00B266D0"/>
    <w:rsid w:val="00B3353F"/>
    <w:rsid w:val="00B34EFE"/>
    <w:rsid w:val="00B361D0"/>
    <w:rsid w:val="00B36DCC"/>
    <w:rsid w:val="00B70C97"/>
    <w:rsid w:val="00B722F0"/>
    <w:rsid w:val="00B73F84"/>
    <w:rsid w:val="00B8134A"/>
    <w:rsid w:val="00B82FF5"/>
    <w:rsid w:val="00B85DFB"/>
    <w:rsid w:val="00B87D4B"/>
    <w:rsid w:val="00B87E08"/>
    <w:rsid w:val="00B92899"/>
    <w:rsid w:val="00BA7BF2"/>
    <w:rsid w:val="00BB577A"/>
    <w:rsid w:val="00BB6E66"/>
    <w:rsid w:val="00BC34D4"/>
    <w:rsid w:val="00BC7F77"/>
    <w:rsid w:val="00BD28CC"/>
    <w:rsid w:val="00BD3324"/>
    <w:rsid w:val="00BD5260"/>
    <w:rsid w:val="00BE6A57"/>
    <w:rsid w:val="00BF0DF8"/>
    <w:rsid w:val="00BF4438"/>
    <w:rsid w:val="00BF7495"/>
    <w:rsid w:val="00C04735"/>
    <w:rsid w:val="00C06EE0"/>
    <w:rsid w:val="00C21E40"/>
    <w:rsid w:val="00C419E5"/>
    <w:rsid w:val="00C540E7"/>
    <w:rsid w:val="00C66383"/>
    <w:rsid w:val="00C73D23"/>
    <w:rsid w:val="00C7431F"/>
    <w:rsid w:val="00C80EC2"/>
    <w:rsid w:val="00C943FC"/>
    <w:rsid w:val="00C94FB5"/>
    <w:rsid w:val="00CA2B5E"/>
    <w:rsid w:val="00CA588A"/>
    <w:rsid w:val="00CA7292"/>
    <w:rsid w:val="00CB40BC"/>
    <w:rsid w:val="00CB6976"/>
    <w:rsid w:val="00CC3601"/>
    <w:rsid w:val="00CC5200"/>
    <w:rsid w:val="00CC609B"/>
    <w:rsid w:val="00CC6C52"/>
    <w:rsid w:val="00CD2141"/>
    <w:rsid w:val="00CD7478"/>
    <w:rsid w:val="00CE6E3F"/>
    <w:rsid w:val="00CF41EC"/>
    <w:rsid w:val="00CF5CF3"/>
    <w:rsid w:val="00CF72B6"/>
    <w:rsid w:val="00D0331F"/>
    <w:rsid w:val="00D03796"/>
    <w:rsid w:val="00D03F20"/>
    <w:rsid w:val="00D06BD4"/>
    <w:rsid w:val="00D143E5"/>
    <w:rsid w:val="00D15210"/>
    <w:rsid w:val="00D40F26"/>
    <w:rsid w:val="00D519CE"/>
    <w:rsid w:val="00D52F09"/>
    <w:rsid w:val="00D56210"/>
    <w:rsid w:val="00D714E7"/>
    <w:rsid w:val="00D775E7"/>
    <w:rsid w:val="00D92B5F"/>
    <w:rsid w:val="00DA50B5"/>
    <w:rsid w:val="00DB11B5"/>
    <w:rsid w:val="00DB567D"/>
    <w:rsid w:val="00DC2248"/>
    <w:rsid w:val="00DC3BF6"/>
    <w:rsid w:val="00DD402B"/>
    <w:rsid w:val="00DD58AC"/>
    <w:rsid w:val="00DE01C6"/>
    <w:rsid w:val="00DE621A"/>
    <w:rsid w:val="00DE62E5"/>
    <w:rsid w:val="00DF1CD1"/>
    <w:rsid w:val="00DF1D3F"/>
    <w:rsid w:val="00DF2B62"/>
    <w:rsid w:val="00DF76C8"/>
    <w:rsid w:val="00DF797E"/>
    <w:rsid w:val="00E002CE"/>
    <w:rsid w:val="00E05B90"/>
    <w:rsid w:val="00E069A2"/>
    <w:rsid w:val="00E124D0"/>
    <w:rsid w:val="00E1567E"/>
    <w:rsid w:val="00E22FCD"/>
    <w:rsid w:val="00E234F3"/>
    <w:rsid w:val="00E2493C"/>
    <w:rsid w:val="00E25E73"/>
    <w:rsid w:val="00E34408"/>
    <w:rsid w:val="00E42AD3"/>
    <w:rsid w:val="00E44F4D"/>
    <w:rsid w:val="00E50A16"/>
    <w:rsid w:val="00E52535"/>
    <w:rsid w:val="00E532FE"/>
    <w:rsid w:val="00E75FEB"/>
    <w:rsid w:val="00E8419C"/>
    <w:rsid w:val="00E95A15"/>
    <w:rsid w:val="00E96E50"/>
    <w:rsid w:val="00EA5F08"/>
    <w:rsid w:val="00EB4591"/>
    <w:rsid w:val="00EB7099"/>
    <w:rsid w:val="00EC06B0"/>
    <w:rsid w:val="00EC0813"/>
    <w:rsid w:val="00EC1A0D"/>
    <w:rsid w:val="00EC7F8D"/>
    <w:rsid w:val="00ED670F"/>
    <w:rsid w:val="00ED74B6"/>
    <w:rsid w:val="00EE1D75"/>
    <w:rsid w:val="00EE1D89"/>
    <w:rsid w:val="00EE636D"/>
    <w:rsid w:val="00EF173D"/>
    <w:rsid w:val="00EF3ED6"/>
    <w:rsid w:val="00EF6D34"/>
    <w:rsid w:val="00F0435C"/>
    <w:rsid w:val="00F1394E"/>
    <w:rsid w:val="00F20FB4"/>
    <w:rsid w:val="00F24DEB"/>
    <w:rsid w:val="00F253D0"/>
    <w:rsid w:val="00F31060"/>
    <w:rsid w:val="00F32BDA"/>
    <w:rsid w:val="00F330CC"/>
    <w:rsid w:val="00F44B18"/>
    <w:rsid w:val="00F54518"/>
    <w:rsid w:val="00F57F69"/>
    <w:rsid w:val="00F639AD"/>
    <w:rsid w:val="00F72F13"/>
    <w:rsid w:val="00F8141D"/>
    <w:rsid w:val="00F8182D"/>
    <w:rsid w:val="00F83EB2"/>
    <w:rsid w:val="00F8769E"/>
    <w:rsid w:val="00F93AFF"/>
    <w:rsid w:val="00F96BE9"/>
    <w:rsid w:val="00FA2CCA"/>
    <w:rsid w:val="00FA77DA"/>
    <w:rsid w:val="00FB54F8"/>
    <w:rsid w:val="00FC2012"/>
    <w:rsid w:val="00FD5995"/>
    <w:rsid w:val="00FD76EB"/>
    <w:rsid w:val="00FE259F"/>
    <w:rsid w:val="00FE39A5"/>
    <w:rsid w:val="00FE68BE"/>
    <w:rsid w:val="00FE7A90"/>
    <w:rsid w:val="00FE7C31"/>
    <w:rsid w:val="00FF18ED"/>
    <w:rsid w:val="00FF1BB5"/>
    <w:rsid w:val="00FF2021"/>
    <w:rsid w:val="00FF2B46"/>
    <w:rsid w:val="6D421D3F"/>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CA240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lang w:val="en-ID" w:eastAsia="en-ID"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semiHidden="0"/>
    <w:lsdException w:name="header"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semiHidden="0" w:qFormat="1"/>
    <w:lsdException w:name="Strong" w:semiHidden="0" w:uiPriority="22" w:unhideWhenUsed="0" w:qFormat="1"/>
    <w:lsdException w:name="Emphasis" w:semiHidden="0" w:uiPriority="20" w:unhideWhenUsed="0" w:qFormat="1"/>
    <w:lsdException w:name="Table Grid" w:semiHidden="0"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line="360" w:lineRule="auto"/>
    </w:pPr>
    <w:rPr>
      <w:sz w:val="24"/>
      <w:szCs w:val="22"/>
      <w:lang w:val="en-US" w:eastAsia="en-US"/>
    </w:rPr>
  </w:style>
  <w:style w:type="paragraph" w:styleId="Heading1">
    <w:name w:val="heading 1"/>
    <w:basedOn w:val="Normal"/>
    <w:next w:val="Normal"/>
    <w:link w:val="Heading1Char"/>
    <w:uiPriority w:val="9"/>
    <w:qFormat/>
    <w:pPr>
      <w:keepNext/>
      <w:keepLines/>
      <w:spacing w:before="480" w:line="276" w:lineRule="auto"/>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basedOn w:val="DefaultParagraphFont"/>
    <w:uiPriority w:val="99"/>
    <w:unhideWhenUsed/>
    <w:rPr>
      <w:vertAlign w:val="superscript"/>
    </w:rPr>
  </w:style>
  <w:style w:type="paragraph" w:styleId="FootnoteText">
    <w:name w:val="footnote text"/>
    <w:basedOn w:val="Normal"/>
    <w:link w:val="FootnoteTextChar"/>
    <w:uiPriority w:val="99"/>
    <w:unhideWhenUsed/>
    <w:pPr>
      <w:spacing w:line="240" w:lineRule="auto"/>
    </w:pPr>
    <w:rPr>
      <w:sz w:val="20"/>
      <w:szCs w:val="20"/>
    </w:rPr>
  </w:style>
  <w:style w:type="character" w:styleId="Hyperlink">
    <w:name w:val="Hyperlink"/>
    <w:basedOn w:val="DefaultParagraphFont"/>
    <w:uiPriority w:val="99"/>
    <w:unhideWhenUsed/>
    <w:qFormat/>
    <w:rPr>
      <w:color w:val="0000FF"/>
      <w:u w:val="single"/>
    </w:rPr>
  </w:style>
  <w:style w:type="paragraph" w:styleId="ListParagraph">
    <w:name w:val="List Paragraph"/>
    <w:basedOn w:val="Normal"/>
    <w:uiPriority w:val="99"/>
    <w:qFormat/>
    <w:pPr>
      <w:ind w:left="720"/>
      <w:contextualSpacing/>
    </w:pPr>
  </w:style>
  <w:style w:type="character" w:customStyle="1" w:styleId="FootnoteTextChar">
    <w:name w:val="Footnote Text Char"/>
    <w:basedOn w:val="DefaultParagraphFont"/>
    <w:link w:val="FootnoteText"/>
    <w:uiPriority w:val="99"/>
    <w:qFormat/>
    <w:rPr>
      <w:sz w:val="20"/>
      <w:szCs w:val="20"/>
    </w:rPr>
  </w:style>
  <w:style w:type="paragraph" w:customStyle="1" w:styleId="terjemahan">
    <w:name w:val="terjemahan"/>
    <w:basedOn w:val="Normal"/>
    <w:pPr>
      <w:spacing w:before="100" w:beforeAutospacing="1" w:after="100" w:afterAutospacing="1" w:line="240" w:lineRule="auto"/>
    </w:pPr>
    <w:rPr>
      <w:rFonts w:eastAsia="Times New Roman"/>
      <w:szCs w:val="24"/>
    </w:rPr>
  </w:style>
  <w:style w:type="character" w:customStyle="1" w:styleId="A1">
    <w:name w:val="A1"/>
    <w:uiPriority w:val="99"/>
    <w:rPr>
      <w:color w:val="000000"/>
      <w:sz w:val="20"/>
      <w:szCs w:val="20"/>
    </w:rPr>
  </w:style>
  <w:style w:type="paragraph" w:customStyle="1" w:styleId="Default">
    <w:name w:val="Default"/>
    <w:pPr>
      <w:autoSpaceDE w:val="0"/>
      <w:autoSpaceDN w:val="0"/>
      <w:adjustRightInd w:val="0"/>
    </w:pPr>
    <w:rPr>
      <w:color w:val="000000"/>
      <w:sz w:val="24"/>
      <w:szCs w:val="24"/>
      <w:lang w:val="en-US" w:eastAsia="en-US"/>
    </w:rPr>
  </w:style>
  <w:style w:type="character" w:customStyle="1" w:styleId="A0">
    <w:name w:val="A0"/>
    <w:uiPriority w:val="99"/>
    <w:rPr>
      <w:color w:val="000000"/>
      <w:sz w:val="16"/>
      <w:szCs w:val="16"/>
    </w:rPr>
  </w:style>
  <w:style w:type="character" w:customStyle="1" w:styleId="Heading1Char">
    <w:name w:val="Heading 1 Char"/>
    <w:basedOn w:val="DefaultParagraphFont"/>
    <w:link w:val="Heading1"/>
    <w:uiPriority w:val="9"/>
    <w:qFormat/>
    <w:rPr>
      <w:rFonts w:asciiTheme="majorHAnsi" w:eastAsiaTheme="majorEastAsia" w:hAnsiTheme="majorHAnsi" w:cstheme="majorBidi"/>
      <w:b/>
      <w:bCs/>
      <w:color w:val="365F91" w:themeColor="accent1" w:themeShade="BF"/>
      <w:sz w:val="28"/>
      <w:szCs w:val="28"/>
    </w:rPr>
  </w:style>
  <w:style w:type="paragraph" w:styleId="Header">
    <w:name w:val="header"/>
    <w:basedOn w:val="Normal"/>
    <w:link w:val="HeaderChar"/>
    <w:uiPriority w:val="99"/>
    <w:unhideWhenUsed/>
    <w:qFormat/>
    <w:rsid w:val="004237A2"/>
    <w:pPr>
      <w:tabs>
        <w:tab w:val="center" w:pos="4680"/>
        <w:tab w:val="right" w:pos="9360"/>
      </w:tabs>
      <w:spacing w:line="240" w:lineRule="auto"/>
    </w:pPr>
  </w:style>
  <w:style w:type="character" w:customStyle="1" w:styleId="HeaderChar">
    <w:name w:val="Header Char"/>
    <w:basedOn w:val="DefaultParagraphFont"/>
    <w:link w:val="Header"/>
    <w:uiPriority w:val="99"/>
    <w:qFormat/>
    <w:rsid w:val="004237A2"/>
    <w:rPr>
      <w:sz w:val="24"/>
      <w:szCs w:val="22"/>
      <w:lang w:val="en-US" w:eastAsia="en-US"/>
    </w:rPr>
  </w:style>
  <w:style w:type="paragraph" w:styleId="Footer">
    <w:name w:val="footer"/>
    <w:basedOn w:val="Normal"/>
    <w:link w:val="FooterChar"/>
    <w:uiPriority w:val="99"/>
    <w:unhideWhenUsed/>
    <w:rsid w:val="004237A2"/>
    <w:pPr>
      <w:tabs>
        <w:tab w:val="center" w:pos="4680"/>
        <w:tab w:val="right" w:pos="9360"/>
      </w:tabs>
      <w:spacing w:line="240" w:lineRule="auto"/>
    </w:pPr>
  </w:style>
  <w:style w:type="character" w:customStyle="1" w:styleId="FooterChar">
    <w:name w:val="Footer Char"/>
    <w:basedOn w:val="DefaultParagraphFont"/>
    <w:link w:val="Footer"/>
    <w:uiPriority w:val="99"/>
    <w:rsid w:val="004237A2"/>
    <w:rPr>
      <w:sz w:val="24"/>
      <w:szCs w:val="22"/>
      <w:lang w:val="en-US" w:eastAsia="en-US"/>
    </w:rPr>
  </w:style>
  <w:style w:type="character" w:customStyle="1" w:styleId="UnresolvedMention">
    <w:name w:val="Unresolved Mention"/>
    <w:basedOn w:val="DefaultParagraphFont"/>
    <w:uiPriority w:val="99"/>
    <w:semiHidden/>
    <w:unhideWhenUsed/>
    <w:rsid w:val="004237A2"/>
    <w:rPr>
      <w:color w:val="605E5C"/>
      <w:shd w:val="clear" w:color="auto" w:fill="E1DFDD"/>
    </w:rPr>
  </w:style>
  <w:style w:type="table" w:customStyle="1" w:styleId="PlainTable2">
    <w:name w:val="Plain Table 2"/>
    <w:basedOn w:val="TableNormal"/>
    <w:uiPriority w:val="42"/>
    <w:rsid w:val="004237A2"/>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108" w:type="dxa"/>
        <w:bottom w:w="0" w:type="dxa"/>
        <w:right w:w="108" w:type="dxa"/>
      </w:tblCellMar>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PlainTable1">
    <w:name w:val="Plain Table 1"/>
    <w:basedOn w:val="TableNormal"/>
    <w:uiPriority w:val="41"/>
    <w:rsid w:val="00F20FB4"/>
    <w:tblPr>
      <w:tblStyleRowBandSize w:val="1"/>
      <w:tblStyleColBandSize w:val="1"/>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customStyle="1" w:styleId="15">
    <w:name w:val="15"/>
    <w:basedOn w:val="DefaultParagraphFont"/>
    <w:rsid w:val="002605D9"/>
    <w:rPr>
      <w:rFonts w:ascii="Calibri" w:hAnsi="Calibri" w:cs="Calibri" w:hint="default"/>
      <w:color w:val="0563C1"/>
      <w:u w:val="single"/>
    </w:rPr>
  </w:style>
  <w:style w:type="table" w:styleId="TableGrid">
    <w:name w:val="Table Grid"/>
    <w:basedOn w:val="TableNormal"/>
    <w:uiPriority w:val="99"/>
    <w:rsid w:val="002605D9"/>
    <w:pPr>
      <w:jc w:val="both"/>
    </w:pPr>
    <w:rPr>
      <w:rFonts w:eastAsia="Times New Roman"/>
      <w:sz w:val="24"/>
      <w:szCs w:val="24"/>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Light1">
    <w:name w:val="Table Grid Light1"/>
    <w:basedOn w:val="TableNormal"/>
    <w:rsid w:val="002605D9"/>
    <w:rPr>
      <w:rFonts w:ascii="Calibri" w:eastAsia="Times New Roman" w:hAnsi="Calibri" w:cs="Arial"/>
      <w:lang w:val="en-US" w:eastAsia="en-US"/>
    </w:rPr>
    <w:tblPr>
      <w:tblBorders>
        <w:top w:val="single" w:sz="4" w:space="0" w:color="BEBEBE"/>
        <w:left w:val="single" w:sz="4" w:space="0" w:color="BEBEBE"/>
        <w:bottom w:val="single" w:sz="4" w:space="0" w:color="BEBEBE"/>
        <w:right w:val="single" w:sz="4" w:space="0" w:color="BEBEBE"/>
        <w:insideH w:val="single" w:sz="4" w:space="0" w:color="BEBEBE"/>
        <w:insideV w:val="single" w:sz="4" w:space="0" w:color="BEBEBE"/>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lang w:val="en-ID" w:eastAsia="en-ID"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semiHidden="0"/>
    <w:lsdException w:name="header"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semiHidden="0" w:qFormat="1"/>
    <w:lsdException w:name="Strong" w:semiHidden="0" w:uiPriority="22" w:unhideWhenUsed="0" w:qFormat="1"/>
    <w:lsdException w:name="Emphasis" w:semiHidden="0" w:uiPriority="20" w:unhideWhenUsed="0" w:qFormat="1"/>
    <w:lsdException w:name="Table Grid" w:semiHidden="0"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line="360" w:lineRule="auto"/>
    </w:pPr>
    <w:rPr>
      <w:sz w:val="24"/>
      <w:szCs w:val="22"/>
      <w:lang w:val="en-US" w:eastAsia="en-US"/>
    </w:rPr>
  </w:style>
  <w:style w:type="paragraph" w:styleId="Heading1">
    <w:name w:val="heading 1"/>
    <w:basedOn w:val="Normal"/>
    <w:next w:val="Normal"/>
    <w:link w:val="Heading1Char"/>
    <w:uiPriority w:val="9"/>
    <w:qFormat/>
    <w:pPr>
      <w:keepNext/>
      <w:keepLines/>
      <w:spacing w:before="480" w:line="276" w:lineRule="auto"/>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basedOn w:val="DefaultParagraphFont"/>
    <w:uiPriority w:val="99"/>
    <w:unhideWhenUsed/>
    <w:rPr>
      <w:vertAlign w:val="superscript"/>
    </w:rPr>
  </w:style>
  <w:style w:type="paragraph" w:styleId="FootnoteText">
    <w:name w:val="footnote text"/>
    <w:basedOn w:val="Normal"/>
    <w:link w:val="FootnoteTextChar"/>
    <w:uiPriority w:val="99"/>
    <w:unhideWhenUsed/>
    <w:pPr>
      <w:spacing w:line="240" w:lineRule="auto"/>
    </w:pPr>
    <w:rPr>
      <w:sz w:val="20"/>
      <w:szCs w:val="20"/>
    </w:rPr>
  </w:style>
  <w:style w:type="character" w:styleId="Hyperlink">
    <w:name w:val="Hyperlink"/>
    <w:basedOn w:val="DefaultParagraphFont"/>
    <w:uiPriority w:val="99"/>
    <w:unhideWhenUsed/>
    <w:qFormat/>
    <w:rPr>
      <w:color w:val="0000FF"/>
      <w:u w:val="single"/>
    </w:rPr>
  </w:style>
  <w:style w:type="paragraph" w:styleId="ListParagraph">
    <w:name w:val="List Paragraph"/>
    <w:basedOn w:val="Normal"/>
    <w:uiPriority w:val="99"/>
    <w:qFormat/>
    <w:pPr>
      <w:ind w:left="720"/>
      <w:contextualSpacing/>
    </w:pPr>
  </w:style>
  <w:style w:type="character" w:customStyle="1" w:styleId="FootnoteTextChar">
    <w:name w:val="Footnote Text Char"/>
    <w:basedOn w:val="DefaultParagraphFont"/>
    <w:link w:val="FootnoteText"/>
    <w:uiPriority w:val="99"/>
    <w:qFormat/>
    <w:rPr>
      <w:sz w:val="20"/>
      <w:szCs w:val="20"/>
    </w:rPr>
  </w:style>
  <w:style w:type="paragraph" w:customStyle="1" w:styleId="terjemahan">
    <w:name w:val="terjemahan"/>
    <w:basedOn w:val="Normal"/>
    <w:pPr>
      <w:spacing w:before="100" w:beforeAutospacing="1" w:after="100" w:afterAutospacing="1" w:line="240" w:lineRule="auto"/>
    </w:pPr>
    <w:rPr>
      <w:rFonts w:eastAsia="Times New Roman"/>
      <w:szCs w:val="24"/>
    </w:rPr>
  </w:style>
  <w:style w:type="character" w:customStyle="1" w:styleId="A1">
    <w:name w:val="A1"/>
    <w:uiPriority w:val="99"/>
    <w:rPr>
      <w:color w:val="000000"/>
      <w:sz w:val="20"/>
      <w:szCs w:val="20"/>
    </w:rPr>
  </w:style>
  <w:style w:type="paragraph" w:customStyle="1" w:styleId="Default">
    <w:name w:val="Default"/>
    <w:pPr>
      <w:autoSpaceDE w:val="0"/>
      <w:autoSpaceDN w:val="0"/>
      <w:adjustRightInd w:val="0"/>
    </w:pPr>
    <w:rPr>
      <w:color w:val="000000"/>
      <w:sz w:val="24"/>
      <w:szCs w:val="24"/>
      <w:lang w:val="en-US" w:eastAsia="en-US"/>
    </w:rPr>
  </w:style>
  <w:style w:type="character" w:customStyle="1" w:styleId="A0">
    <w:name w:val="A0"/>
    <w:uiPriority w:val="99"/>
    <w:rPr>
      <w:color w:val="000000"/>
      <w:sz w:val="16"/>
      <w:szCs w:val="16"/>
    </w:rPr>
  </w:style>
  <w:style w:type="character" w:customStyle="1" w:styleId="Heading1Char">
    <w:name w:val="Heading 1 Char"/>
    <w:basedOn w:val="DefaultParagraphFont"/>
    <w:link w:val="Heading1"/>
    <w:uiPriority w:val="9"/>
    <w:qFormat/>
    <w:rPr>
      <w:rFonts w:asciiTheme="majorHAnsi" w:eastAsiaTheme="majorEastAsia" w:hAnsiTheme="majorHAnsi" w:cstheme="majorBidi"/>
      <w:b/>
      <w:bCs/>
      <w:color w:val="365F91" w:themeColor="accent1" w:themeShade="BF"/>
      <w:sz w:val="28"/>
      <w:szCs w:val="28"/>
    </w:rPr>
  </w:style>
  <w:style w:type="paragraph" w:styleId="Header">
    <w:name w:val="header"/>
    <w:basedOn w:val="Normal"/>
    <w:link w:val="HeaderChar"/>
    <w:uiPriority w:val="99"/>
    <w:unhideWhenUsed/>
    <w:qFormat/>
    <w:rsid w:val="004237A2"/>
    <w:pPr>
      <w:tabs>
        <w:tab w:val="center" w:pos="4680"/>
        <w:tab w:val="right" w:pos="9360"/>
      </w:tabs>
      <w:spacing w:line="240" w:lineRule="auto"/>
    </w:pPr>
  </w:style>
  <w:style w:type="character" w:customStyle="1" w:styleId="HeaderChar">
    <w:name w:val="Header Char"/>
    <w:basedOn w:val="DefaultParagraphFont"/>
    <w:link w:val="Header"/>
    <w:uiPriority w:val="99"/>
    <w:qFormat/>
    <w:rsid w:val="004237A2"/>
    <w:rPr>
      <w:sz w:val="24"/>
      <w:szCs w:val="22"/>
      <w:lang w:val="en-US" w:eastAsia="en-US"/>
    </w:rPr>
  </w:style>
  <w:style w:type="paragraph" w:styleId="Footer">
    <w:name w:val="footer"/>
    <w:basedOn w:val="Normal"/>
    <w:link w:val="FooterChar"/>
    <w:uiPriority w:val="99"/>
    <w:unhideWhenUsed/>
    <w:rsid w:val="004237A2"/>
    <w:pPr>
      <w:tabs>
        <w:tab w:val="center" w:pos="4680"/>
        <w:tab w:val="right" w:pos="9360"/>
      </w:tabs>
      <w:spacing w:line="240" w:lineRule="auto"/>
    </w:pPr>
  </w:style>
  <w:style w:type="character" w:customStyle="1" w:styleId="FooterChar">
    <w:name w:val="Footer Char"/>
    <w:basedOn w:val="DefaultParagraphFont"/>
    <w:link w:val="Footer"/>
    <w:uiPriority w:val="99"/>
    <w:rsid w:val="004237A2"/>
    <w:rPr>
      <w:sz w:val="24"/>
      <w:szCs w:val="22"/>
      <w:lang w:val="en-US" w:eastAsia="en-US"/>
    </w:rPr>
  </w:style>
  <w:style w:type="character" w:customStyle="1" w:styleId="UnresolvedMention">
    <w:name w:val="Unresolved Mention"/>
    <w:basedOn w:val="DefaultParagraphFont"/>
    <w:uiPriority w:val="99"/>
    <w:semiHidden/>
    <w:unhideWhenUsed/>
    <w:rsid w:val="004237A2"/>
    <w:rPr>
      <w:color w:val="605E5C"/>
      <w:shd w:val="clear" w:color="auto" w:fill="E1DFDD"/>
    </w:rPr>
  </w:style>
  <w:style w:type="table" w:customStyle="1" w:styleId="PlainTable2">
    <w:name w:val="Plain Table 2"/>
    <w:basedOn w:val="TableNormal"/>
    <w:uiPriority w:val="42"/>
    <w:rsid w:val="004237A2"/>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108" w:type="dxa"/>
        <w:bottom w:w="0" w:type="dxa"/>
        <w:right w:w="108" w:type="dxa"/>
      </w:tblCellMar>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PlainTable1">
    <w:name w:val="Plain Table 1"/>
    <w:basedOn w:val="TableNormal"/>
    <w:uiPriority w:val="41"/>
    <w:rsid w:val="00F20FB4"/>
    <w:tblPr>
      <w:tblStyleRowBandSize w:val="1"/>
      <w:tblStyleColBandSize w:val="1"/>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customStyle="1" w:styleId="15">
    <w:name w:val="15"/>
    <w:basedOn w:val="DefaultParagraphFont"/>
    <w:rsid w:val="002605D9"/>
    <w:rPr>
      <w:rFonts w:ascii="Calibri" w:hAnsi="Calibri" w:cs="Calibri" w:hint="default"/>
      <w:color w:val="0563C1"/>
      <w:u w:val="single"/>
    </w:rPr>
  </w:style>
  <w:style w:type="table" w:styleId="TableGrid">
    <w:name w:val="Table Grid"/>
    <w:basedOn w:val="TableNormal"/>
    <w:uiPriority w:val="99"/>
    <w:rsid w:val="002605D9"/>
    <w:pPr>
      <w:jc w:val="both"/>
    </w:pPr>
    <w:rPr>
      <w:rFonts w:eastAsia="Times New Roman"/>
      <w:sz w:val="24"/>
      <w:szCs w:val="24"/>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Light1">
    <w:name w:val="Table Grid Light1"/>
    <w:basedOn w:val="TableNormal"/>
    <w:rsid w:val="002605D9"/>
    <w:rPr>
      <w:rFonts w:ascii="Calibri" w:eastAsia="Times New Roman" w:hAnsi="Calibri" w:cs="Arial"/>
      <w:lang w:val="en-US" w:eastAsia="en-US"/>
    </w:rPr>
    <w:tblPr>
      <w:tblBorders>
        <w:top w:val="single" w:sz="4" w:space="0" w:color="BEBEBE"/>
        <w:left w:val="single" w:sz="4" w:space="0" w:color="BEBEBE"/>
        <w:bottom w:val="single" w:sz="4" w:space="0" w:color="BEBEBE"/>
        <w:right w:val="single" w:sz="4" w:space="0" w:color="BEBEBE"/>
        <w:insideH w:val="single" w:sz="4" w:space="0" w:color="BEBEBE"/>
        <w:insideV w:val="single" w:sz="4" w:space="0" w:color="BEBEBE"/>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273751">
      <w:bodyDiv w:val="1"/>
      <w:marLeft w:val="0"/>
      <w:marRight w:val="0"/>
      <w:marTop w:val="0"/>
      <w:marBottom w:val="0"/>
      <w:divBdr>
        <w:top w:val="none" w:sz="0" w:space="0" w:color="auto"/>
        <w:left w:val="none" w:sz="0" w:space="0" w:color="auto"/>
        <w:bottom w:val="none" w:sz="0" w:space="0" w:color="auto"/>
        <w:right w:val="none" w:sz="0" w:space="0" w:color="auto"/>
      </w:divBdr>
    </w:div>
    <w:div w:id="227806749">
      <w:bodyDiv w:val="1"/>
      <w:marLeft w:val="0"/>
      <w:marRight w:val="0"/>
      <w:marTop w:val="0"/>
      <w:marBottom w:val="0"/>
      <w:divBdr>
        <w:top w:val="none" w:sz="0" w:space="0" w:color="auto"/>
        <w:left w:val="none" w:sz="0" w:space="0" w:color="auto"/>
        <w:bottom w:val="none" w:sz="0" w:space="0" w:color="auto"/>
        <w:right w:val="none" w:sz="0" w:space="0" w:color="auto"/>
      </w:divBdr>
    </w:div>
    <w:div w:id="249238479">
      <w:bodyDiv w:val="1"/>
      <w:marLeft w:val="0"/>
      <w:marRight w:val="0"/>
      <w:marTop w:val="0"/>
      <w:marBottom w:val="0"/>
      <w:divBdr>
        <w:top w:val="none" w:sz="0" w:space="0" w:color="auto"/>
        <w:left w:val="none" w:sz="0" w:space="0" w:color="auto"/>
        <w:bottom w:val="none" w:sz="0" w:space="0" w:color="auto"/>
        <w:right w:val="none" w:sz="0" w:space="0" w:color="auto"/>
      </w:divBdr>
    </w:div>
    <w:div w:id="835731473">
      <w:bodyDiv w:val="1"/>
      <w:marLeft w:val="0"/>
      <w:marRight w:val="0"/>
      <w:marTop w:val="0"/>
      <w:marBottom w:val="0"/>
      <w:divBdr>
        <w:top w:val="none" w:sz="0" w:space="0" w:color="auto"/>
        <w:left w:val="none" w:sz="0" w:space="0" w:color="auto"/>
        <w:bottom w:val="none" w:sz="0" w:space="0" w:color="auto"/>
        <w:right w:val="none" w:sz="0" w:space="0" w:color="auto"/>
      </w:divBdr>
    </w:div>
    <w:div w:id="924803693">
      <w:bodyDiv w:val="1"/>
      <w:marLeft w:val="0"/>
      <w:marRight w:val="0"/>
      <w:marTop w:val="0"/>
      <w:marBottom w:val="0"/>
      <w:divBdr>
        <w:top w:val="none" w:sz="0" w:space="0" w:color="auto"/>
        <w:left w:val="none" w:sz="0" w:space="0" w:color="auto"/>
        <w:bottom w:val="none" w:sz="0" w:space="0" w:color="auto"/>
        <w:right w:val="none" w:sz="0" w:space="0" w:color="auto"/>
      </w:divBdr>
    </w:div>
    <w:div w:id="1354839986">
      <w:bodyDiv w:val="1"/>
      <w:marLeft w:val="0"/>
      <w:marRight w:val="0"/>
      <w:marTop w:val="0"/>
      <w:marBottom w:val="0"/>
      <w:divBdr>
        <w:top w:val="none" w:sz="0" w:space="0" w:color="auto"/>
        <w:left w:val="none" w:sz="0" w:space="0" w:color="auto"/>
        <w:bottom w:val="none" w:sz="0" w:space="0" w:color="auto"/>
        <w:right w:val="none" w:sz="0" w:space="0" w:color="auto"/>
      </w:divBdr>
    </w:div>
    <w:div w:id="173303732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18" Type="http://schemas.openxmlformats.org/officeDocument/2006/relationships/header" Target="header5.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header" Target="header4.xml"/><Relationship Id="rId2" Type="http://schemas.openxmlformats.org/officeDocument/2006/relationships/numbering" Target="numbering.xml"/><Relationship Id="rId16" Type="http://schemas.openxmlformats.org/officeDocument/2006/relationships/footer" Target="foot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header" Target="header3.xml"/><Relationship Id="rId10" Type="http://schemas.openxmlformats.org/officeDocument/2006/relationships/hyperlink" Target="mailto:vivitfitriyanti@gmail.com" TargetMode="External"/><Relationship Id="rId19"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yperlink" Target="mailto:alicya0505@gmail.com" TargetMode="Externa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CBF84F3-E57D-417C-BD2D-5ABF5C3F3A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61</TotalTime>
  <Pages>13</Pages>
  <Words>2903</Words>
  <Characters>16549</Characters>
  <Application>Microsoft Office Word</Application>
  <DocSecurity>0</DocSecurity>
  <Lines>137</Lines>
  <Paragraphs>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19414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Asus - Gk</dc:creator>
  <cp:lastModifiedBy>Username</cp:lastModifiedBy>
  <cp:revision>12</cp:revision>
  <cp:lastPrinted>2023-02-10T01:08:00Z</cp:lastPrinted>
  <dcterms:created xsi:type="dcterms:W3CDTF">2023-02-09T06:56:00Z</dcterms:created>
  <dcterms:modified xsi:type="dcterms:W3CDTF">2023-02-10T04:41:00Z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1057-11.2.0.11306</vt:lpwstr>
  </property>
  <property fmtid="{D5CDD505-2E9C-101B-9397-08002B2CF9AE}" pid="3" name="ICV">
    <vt:lpwstr>1CE7750D4773497488FDAB41CC19BC03</vt:lpwstr>
  </property>
</Properties>
</file>